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35" w:rsidRPr="00FB65BC" w:rsidRDefault="008B3F35" w:rsidP="008B3F35">
      <w:pPr>
        <w:ind w:left="1201" w:hangingChars="400" w:hanging="1201"/>
        <w:jc w:val="center"/>
        <w:rPr>
          <w:rFonts w:ascii="標楷體" w:eastAsia="標楷體" w:hAnsi="標楷體" w:cs="細明體"/>
          <w:b/>
          <w:kern w:val="0"/>
          <w:sz w:val="30"/>
          <w:szCs w:val="30"/>
        </w:rPr>
      </w:pPr>
      <w:r w:rsidRPr="00FB65BC">
        <w:rPr>
          <w:rFonts w:ascii="標楷體" w:eastAsia="標楷體" w:hAnsi="標楷體" w:cs="細明體" w:hint="eastAsia"/>
          <w:b/>
          <w:kern w:val="0"/>
          <w:sz w:val="30"/>
          <w:szCs w:val="30"/>
        </w:rPr>
        <w:t>弘光科技大學資源教室 特教生個人資料蒐集、處理、利用之告知聲明</w:t>
      </w:r>
    </w:p>
    <w:p w:rsidR="008B3F35" w:rsidRPr="00FB65BC" w:rsidRDefault="008B3F35" w:rsidP="008B3F35">
      <w:pPr>
        <w:widowControl/>
        <w:shd w:val="clear" w:color="auto" w:fill="FFFFFF"/>
        <w:rPr>
          <w:rFonts w:ascii="標楷體" w:eastAsia="標楷體" w:hAnsi="標楷體" w:cs="Times New Roman"/>
          <w:kern w:val="0"/>
          <w:szCs w:val="24"/>
        </w:rPr>
      </w:pPr>
      <w:r w:rsidRPr="00FB65BC">
        <w:rPr>
          <w:rFonts w:ascii="標楷體" w:eastAsia="標楷體" w:hAnsi="標楷體" w:cs="Times New Roman" w:hint="eastAsia"/>
          <w:kern w:val="0"/>
          <w:szCs w:val="24"/>
        </w:rPr>
        <w:t xml:space="preserve">    為了保障您的權益及幫助您瞭解資源教室如何蒐集及使用您的個人資訊，請務必詳細地閱讀本聲明書之各項內容。</w:t>
      </w:r>
    </w:p>
    <w:p w:rsidR="008B3F35" w:rsidRPr="00FB65BC" w:rsidRDefault="008B3F35" w:rsidP="008B3F35">
      <w:pPr>
        <w:ind w:left="1201" w:hangingChars="500" w:hanging="1201"/>
        <w:rPr>
          <w:rFonts w:ascii="標楷體" w:eastAsia="標楷體" w:hAnsi="標楷體" w:cs="細明體"/>
          <w:b/>
          <w:kern w:val="0"/>
          <w:szCs w:val="24"/>
        </w:rPr>
      </w:pPr>
      <w:r w:rsidRPr="00FB65BC">
        <w:rPr>
          <w:rFonts w:ascii="標楷體" w:eastAsia="標楷體" w:hAnsi="標楷體" w:cs="Times New Roman" w:hint="eastAsia"/>
          <w:b/>
          <w:kern w:val="0"/>
          <w:szCs w:val="24"/>
        </w:rPr>
        <w:t>一、個人資料蒐集之目的：</w:t>
      </w:r>
    </w:p>
    <w:p w:rsidR="008B3F35" w:rsidRPr="00FB65BC" w:rsidRDefault="008B3F35" w:rsidP="005F1391">
      <w:pPr>
        <w:ind w:left="480" w:hangingChars="200" w:hanging="480"/>
        <w:jc w:val="both"/>
        <w:rPr>
          <w:rFonts w:ascii="標楷體" w:eastAsia="標楷體" w:hAnsi="標楷體" w:cs="細明體"/>
          <w:kern w:val="0"/>
          <w:szCs w:val="24"/>
        </w:rPr>
      </w:pPr>
      <w:r w:rsidRPr="00FB65BC">
        <w:rPr>
          <w:rFonts w:ascii="標楷體" w:eastAsia="標楷體" w:hAnsi="標楷體" w:cs="細明體" w:hint="eastAsia"/>
          <w:kern w:val="0"/>
          <w:szCs w:val="24"/>
        </w:rPr>
        <w:t xml:space="preserve">    (一)法源依據：</w:t>
      </w:r>
      <w:r w:rsidRPr="00FB65BC">
        <w:rPr>
          <w:rFonts w:ascii="標楷體" w:eastAsia="標楷體" w:hAnsi="標楷體" w:hint="eastAsia"/>
          <w:szCs w:val="24"/>
        </w:rPr>
        <w:t>依據特殊教育法第27條規定：</w:t>
      </w:r>
      <w:r w:rsidRPr="00FB65BC">
        <w:rPr>
          <w:rFonts w:ascii="標楷體" w:eastAsia="標楷體" w:hAnsi="標楷體" w:cs="細明體" w:hint="eastAsia"/>
          <w:kern w:val="0"/>
          <w:szCs w:val="24"/>
        </w:rPr>
        <w:t>「</w:t>
      </w:r>
      <w:r w:rsidRPr="00FB65BC">
        <w:rPr>
          <w:rFonts w:ascii="標楷體" w:eastAsia="標楷體" w:hAnsi="標楷體" w:cs="細明體"/>
          <w:kern w:val="0"/>
          <w:szCs w:val="24"/>
        </w:rPr>
        <w:t>……</w:t>
      </w:r>
      <w:r w:rsidRPr="00FB65BC">
        <w:rPr>
          <w:rFonts w:ascii="標楷體" w:eastAsia="標楷體" w:hAnsi="標楷體" w:cs="細明體" w:hint="eastAsia"/>
          <w:kern w:val="0"/>
          <w:szCs w:val="24"/>
        </w:rPr>
        <w:t>高級中等以下學校、幼兒園對於身心障礙學生及幼兒之評量、教學及輔導工作，應以專業團隊合作進行為原則，並得視需要結合衛生醫療、教育、社會工作、職業重建相關等專業人員，共同提供學習、生活、</w:t>
      </w:r>
      <w:r w:rsidR="00AA5B5A" w:rsidRPr="00FB65BC">
        <w:rPr>
          <w:rFonts w:ascii="標楷體" w:eastAsia="標楷體" w:hAnsi="標楷體" w:cs="細明體" w:hint="eastAsia"/>
          <w:kern w:val="0"/>
          <w:szCs w:val="24"/>
        </w:rPr>
        <w:t>心理、</w:t>
      </w:r>
      <w:r w:rsidRPr="00FB65BC">
        <w:rPr>
          <w:rFonts w:ascii="標楷體" w:eastAsia="標楷體" w:hAnsi="標楷體" w:cs="細明體" w:hint="eastAsia"/>
          <w:kern w:val="0"/>
          <w:szCs w:val="24"/>
        </w:rPr>
        <w:t>復健訓練、職業輔導評量及轉銜輔導與服務等協助。高等教育階段學校對於身心障礙學生之輔導工作，依前項規定辦理。</w:t>
      </w:r>
      <w:r w:rsidRPr="00FB65BC">
        <w:rPr>
          <w:rFonts w:ascii="標楷體" w:eastAsia="標楷體" w:hAnsi="標楷體" w:cs="細明體"/>
          <w:kern w:val="0"/>
          <w:szCs w:val="24"/>
        </w:rPr>
        <w:t>……</w:t>
      </w:r>
      <w:r w:rsidRPr="00FB65BC">
        <w:rPr>
          <w:rFonts w:ascii="標楷體" w:eastAsia="標楷體" w:hAnsi="標楷體" w:cs="細明體" w:hint="eastAsia"/>
          <w:kern w:val="0"/>
          <w:szCs w:val="24"/>
        </w:rPr>
        <w:t>」、</w:t>
      </w:r>
      <w:r w:rsidRPr="00FB65BC">
        <w:rPr>
          <w:rFonts w:ascii="標楷體" w:eastAsia="標楷體" w:hAnsi="標楷體" w:hint="eastAsia"/>
          <w:szCs w:val="24"/>
        </w:rPr>
        <w:t>第35條規定：</w:t>
      </w:r>
      <w:r w:rsidRPr="00FB65BC">
        <w:rPr>
          <w:rFonts w:ascii="標楷體" w:eastAsia="標楷體" w:hAnsi="標楷體" w:cs="細明體" w:hint="eastAsia"/>
          <w:kern w:val="0"/>
          <w:szCs w:val="24"/>
        </w:rPr>
        <w:t>「</w:t>
      </w:r>
      <w:r w:rsidRPr="00FB65BC">
        <w:rPr>
          <w:rFonts w:ascii="標楷體" w:eastAsia="標楷體" w:hAnsi="標楷體" w:cs="細明體"/>
          <w:kern w:val="0"/>
          <w:szCs w:val="24"/>
        </w:rPr>
        <w:t>……</w:t>
      </w:r>
      <w:r w:rsidRPr="00FB65BC">
        <w:rPr>
          <w:rFonts w:ascii="標楷體" w:eastAsia="標楷體" w:hAnsi="標楷體" w:cs="細明體" w:hint="eastAsia"/>
          <w:kern w:val="0"/>
          <w:szCs w:val="24"/>
        </w:rPr>
        <w:t>高等教育階段之身心障礙教育，應符合學生需求，訂定個別化支持計畫，協助學生學習及發展；訂定時應邀請相關教學人員、行政人員、身心障礙學生本人、學生之法定代理人或實際照顧者參與。</w:t>
      </w:r>
      <w:r w:rsidRPr="00FB65BC">
        <w:rPr>
          <w:rFonts w:ascii="標楷體" w:eastAsia="標楷體" w:hAnsi="標楷體" w:cs="細明體"/>
          <w:kern w:val="0"/>
          <w:szCs w:val="24"/>
        </w:rPr>
        <w:t>……</w:t>
      </w:r>
      <w:r w:rsidRPr="00FB65BC">
        <w:rPr>
          <w:rFonts w:ascii="標楷體" w:eastAsia="標楷體" w:hAnsi="標楷體" w:cs="細明體" w:hint="eastAsia"/>
          <w:kern w:val="0"/>
          <w:szCs w:val="24"/>
        </w:rPr>
        <w:t>」、</w:t>
      </w:r>
      <w:r w:rsidRPr="00FB65BC">
        <w:rPr>
          <w:rFonts w:ascii="標楷體" w:eastAsia="標楷體" w:hAnsi="標楷體" w:hint="eastAsia"/>
          <w:szCs w:val="24"/>
        </w:rPr>
        <w:t>第36條規定：</w:t>
      </w:r>
      <w:r w:rsidRPr="00FB65BC">
        <w:rPr>
          <w:rFonts w:ascii="標楷體" w:eastAsia="標楷體" w:hAnsi="標楷體" w:cs="細明體" w:hint="eastAsia"/>
          <w:kern w:val="0"/>
          <w:szCs w:val="24"/>
        </w:rPr>
        <w:t>「</w:t>
      </w:r>
      <w:r w:rsidR="005F1391" w:rsidRPr="00FB65BC">
        <w:rPr>
          <w:rFonts w:ascii="標楷體" w:eastAsia="標楷體" w:hAnsi="標楷體" w:cs="細明體"/>
          <w:kern w:val="0"/>
          <w:szCs w:val="24"/>
        </w:rPr>
        <w:t>……</w:t>
      </w:r>
      <w:r w:rsidR="005F1391" w:rsidRPr="00FB65BC">
        <w:rPr>
          <w:rFonts w:ascii="標楷體" w:eastAsia="標楷體" w:hAnsi="標楷體" w:cs="細明體" w:hint="eastAsia"/>
          <w:kern w:val="0"/>
          <w:szCs w:val="24"/>
        </w:rPr>
        <w:t>各級學校及幼兒園應提供整體性與持續性轉銜輔導及服務</w:t>
      </w:r>
      <w:r w:rsidR="005F1391" w:rsidRPr="00FB65BC">
        <w:rPr>
          <w:rFonts w:ascii="標楷體" w:eastAsia="標楷體" w:hAnsi="標楷體" w:cs="細明體"/>
          <w:kern w:val="0"/>
          <w:szCs w:val="24"/>
        </w:rPr>
        <w:t>……</w:t>
      </w:r>
      <w:r w:rsidR="005F1391" w:rsidRPr="00FB65BC">
        <w:rPr>
          <w:rFonts w:ascii="標楷體" w:eastAsia="標楷體" w:hAnsi="標楷體" w:cs="細明體" w:hint="eastAsia"/>
          <w:kern w:val="0"/>
          <w:szCs w:val="24"/>
        </w:rPr>
        <w:t>」、</w:t>
      </w:r>
      <w:r w:rsidR="005F1391" w:rsidRPr="00FB65BC">
        <w:rPr>
          <w:rFonts w:ascii="標楷體" w:eastAsia="標楷體" w:hAnsi="標楷體" w:hint="eastAsia"/>
          <w:szCs w:val="24"/>
        </w:rPr>
        <w:t>第52條規定：</w:t>
      </w:r>
      <w:r w:rsidR="005F1391" w:rsidRPr="00FB65BC">
        <w:rPr>
          <w:rFonts w:ascii="標楷體" w:eastAsia="標楷體" w:hAnsi="標楷體" w:cs="細明體" w:hint="eastAsia"/>
          <w:kern w:val="0"/>
          <w:szCs w:val="24"/>
        </w:rPr>
        <w:t>「各級學校及幼兒園應提供特殊教育學生及幼兒家庭諮詢、輔導、親職教育及轉介等支持服務，其內容、形式、提供方式及其他相關事項之辦法，由中央主管機關定之。</w:t>
      </w:r>
      <w:r w:rsidR="005F1391" w:rsidRPr="00FB65BC">
        <w:rPr>
          <w:rFonts w:ascii="標楷體" w:eastAsia="標楷體" w:hAnsi="標楷體" w:cs="細明體"/>
          <w:kern w:val="0"/>
          <w:szCs w:val="24"/>
        </w:rPr>
        <w:t>……</w:t>
      </w:r>
      <w:r w:rsidR="005F1391" w:rsidRPr="00FB65BC">
        <w:rPr>
          <w:rFonts w:ascii="標楷體" w:eastAsia="標楷體" w:hAnsi="標楷體" w:cs="細明體" w:hint="eastAsia"/>
          <w:kern w:val="0"/>
          <w:szCs w:val="24"/>
        </w:rPr>
        <w:t>」，規範特教生轉銜輔導做法。</w:t>
      </w:r>
    </w:p>
    <w:p w:rsidR="008B3F35" w:rsidRPr="00FB65BC" w:rsidRDefault="008B3F35" w:rsidP="00AA5B5A">
      <w:pPr>
        <w:ind w:left="480" w:hangingChars="200" w:hanging="480"/>
        <w:jc w:val="both"/>
        <w:rPr>
          <w:rFonts w:ascii="標楷體" w:eastAsia="標楷體" w:hAnsi="標楷體"/>
          <w:szCs w:val="24"/>
        </w:rPr>
      </w:pPr>
      <w:r w:rsidRPr="00FB65BC">
        <w:rPr>
          <w:rFonts w:ascii="標楷體" w:eastAsia="標楷體" w:hAnsi="標楷體" w:cs="細明體" w:hint="eastAsia"/>
          <w:kern w:val="0"/>
          <w:szCs w:val="24"/>
        </w:rPr>
        <w:t xml:space="preserve">    (二)</w:t>
      </w:r>
      <w:r w:rsidRPr="00FB65BC">
        <w:rPr>
          <w:rFonts w:ascii="標楷體" w:eastAsia="標楷體" w:hAnsi="標楷體" w:hint="eastAsia"/>
          <w:szCs w:val="24"/>
        </w:rPr>
        <w:t>為因應特教生個別化支持計畫之需求，提供特教生在學期間個別之支持性服務內容、提報鑑定及後續轉銜服務，故蒐集學生相關資料。</w:t>
      </w:r>
    </w:p>
    <w:p w:rsidR="008B3F35" w:rsidRPr="00FB65BC" w:rsidRDefault="008B3F35" w:rsidP="008B3F35">
      <w:pPr>
        <w:rPr>
          <w:rFonts w:ascii="標楷體" w:eastAsia="標楷體" w:hAnsi="標楷體"/>
          <w:b/>
          <w:szCs w:val="24"/>
        </w:rPr>
      </w:pPr>
      <w:r w:rsidRPr="00FB65BC">
        <w:rPr>
          <w:rFonts w:ascii="Times New Roman" w:eastAsia="標楷體" w:hAnsi="Times New Roman" w:cs="Times New Roman" w:hint="eastAsia"/>
          <w:b/>
          <w:kern w:val="0"/>
          <w:szCs w:val="24"/>
        </w:rPr>
        <w:t>二、</w:t>
      </w:r>
      <w:r w:rsidRPr="00FB65BC">
        <w:rPr>
          <w:rFonts w:ascii="標楷體" w:eastAsia="標楷體" w:hAnsi="標楷體" w:hint="eastAsia"/>
          <w:b/>
          <w:szCs w:val="24"/>
        </w:rPr>
        <w:t>蒐集個人資料之類別：</w:t>
      </w:r>
    </w:p>
    <w:p w:rsidR="008B3F35" w:rsidRPr="00FB65BC" w:rsidRDefault="008B3F35" w:rsidP="008727D7">
      <w:pPr>
        <w:ind w:left="480" w:hangingChars="200" w:hanging="480"/>
        <w:jc w:val="both"/>
        <w:rPr>
          <w:rFonts w:ascii="標楷體" w:eastAsia="標楷體" w:hAnsi="標楷體"/>
          <w:szCs w:val="24"/>
        </w:rPr>
      </w:pPr>
      <w:r w:rsidRPr="00FB65BC">
        <w:rPr>
          <w:rFonts w:ascii="標楷體" w:eastAsia="標楷體" w:hAnsi="標楷體" w:hint="eastAsia"/>
          <w:szCs w:val="24"/>
        </w:rPr>
        <w:t xml:space="preserve">    入學後依法蒐集法務部定義個人資料保護法蒐集類別：</w:t>
      </w:r>
      <w:r w:rsidR="008727D7" w:rsidRPr="00FB65BC">
        <w:rPr>
          <w:rFonts w:ascii="標楷體" w:eastAsia="標楷體" w:hAnsi="標楷體" w:hint="eastAsia"/>
          <w:szCs w:val="24"/>
        </w:rPr>
        <w:t>C001~</w:t>
      </w:r>
      <w:r w:rsidRPr="00FB65BC">
        <w:rPr>
          <w:rFonts w:ascii="標楷體" w:eastAsia="標楷體" w:hAnsi="標楷體" w:hint="eastAsia"/>
          <w:szCs w:val="24"/>
        </w:rPr>
        <w:t>C134(</w:t>
      </w:r>
      <w:r w:rsidR="008727D7" w:rsidRPr="00FB65BC">
        <w:rPr>
          <w:rFonts w:ascii="標楷體" w:eastAsia="標楷體" w:hAnsi="標楷體" w:hint="eastAsia"/>
          <w:szCs w:val="24"/>
        </w:rPr>
        <w:t>如</w:t>
      </w:r>
      <w:r w:rsidRPr="00FB65BC">
        <w:rPr>
          <w:rFonts w:ascii="標楷體" w:eastAsia="標楷體" w:hAnsi="標楷體" w:hint="eastAsia"/>
          <w:szCs w:val="24"/>
        </w:rPr>
        <w:t>姓名、身份證字</w:t>
      </w:r>
      <w:r w:rsidR="008727D7" w:rsidRPr="00FB65BC">
        <w:rPr>
          <w:rFonts w:ascii="標楷體" w:eastAsia="標楷體" w:hAnsi="標楷體" w:hint="eastAsia"/>
          <w:szCs w:val="24"/>
        </w:rPr>
        <w:t>號</w:t>
      </w:r>
      <w:r w:rsidRPr="00FB65BC">
        <w:rPr>
          <w:rFonts w:ascii="標楷體" w:eastAsia="標楷體" w:hAnsi="標楷體" w:hint="eastAsia"/>
          <w:szCs w:val="24"/>
        </w:rPr>
        <w:t>(居留證號)、性別、生日、電話、</w:t>
      </w:r>
      <w:r w:rsidR="008727D7" w:rsidRPr="00FB65BC">
        <w:rPr>
          <w:rFonts w:ascii="標楷體" w:eastAsia="標楷體" w:hAnsi="標楷體" w:hint="eastAsia"/>
          <w:szCs w:val="24"/>
        </w:rPr>
        <w:t>E-Mail</w:t>
      </w:r>
      <w:r w:rsidRPr="00FB65BC">
        <w:rPr>
          <w:rFonts w:ascii="標楷體" w:eastAsia="標楷體" w:hAnsi="標楷體" w:hint="eastAsia"/>
          <w:szCs w:val="24"/>
        </w:rPr>
        <w:t>、地址、婚姻、學(經)歷、學校成績、應考紀錄、家庭成員資料、職稱、財務情</w:t>
      </w:r>
      <w:r w:rsidRPr="00FB65BC">
        <w:rPr>
          <w:rFonts w:ascii="標楷體" w:eastAsia="標楷體" w:hAnsi="標楷體"/>
          <w:szCs w:val="24"/>
        </w:rPr>
        <w:t>形</w:t>
      </w:r>
      <w:r w:rsidRPr="00FB65BC">
        <w:rPr>
          <w:rFonts w:ascii="標楷體" w:eastAsia="標楷體" w:hAnsi="標楷體" w:hint="eastAsia"/>
          <w:szCs w:val="24"/>
        </w:rPr>
        <w:t>、健康紀錄</w:t>
      </w:r>
      <w:r w:rsidR="008727D7" w:rsidRPr="00FB65BC">
        <w:rPr>
          <w:rFonts w:ascii="標楷體" w:eastAsia="標楷體" w:hAnsi="標楷體" w:hint="eastAsia"/>
          <w:szCs w:val="24"/>
        </w:rPr>
        <w:t>、個性、休閒活動及興趣</w:t>
      </w:r>
      <w:r w:rsidRPr="00FB65BC">
        <w:rPr>
          <w:rFonts w:ascii="標楷體" w:eastAsia="標楷體" w:hAnsi="標楷體" w:hint="eastAsia"/>
          <w:szCs w:val="24"/>
        </w:rPr>
        <w:t>等之類別。)</w:t>
      </w:r>
    </w:p>
    <w:p w:rsidR="008B3F35" w:rsidRPr="00FB65BC" w:rsidRDefault="008B3F35" w:rsidP="008B3F35">
      <w:pPr>
        <w:widowControl/>
        <w:rPr>
          <w:rFonts w:ascii="Times New Roman" w:eastAsia="標楷體" w:hAnsi="Times New Roman" w:cs="Times New Roman"/>
          <w:b/>
          <w:kern w:val="0"/>
          <w:szCs w:val="24"/>
        </w:rPr>
      </w:pPr>
      <w:r w:rsidRPr="00FB65BC">
        <w:rPr>
          <w:rFonts w:ascii="Times New Roman" w:eastAsia="標楷體" w:hAnsi="Times New Roman" w:cs="Times New Roman" w:hint="eastAsia"/>
          <w:b/>
          <w:kern w:val="0"/>
          <w:szCs w:val="24"/>
        </w:rPr>
        <w:t>三、個人資料之利用：</w:t>
      </w:r>
    </w:p>
    <w:p w:rsidR="008B3F35" w:rsidRPr="00FB65BC" w:rsidRDefault="008B3F35" w:rsidP="008B3F35">
      <w:pPr>
        <w:widowControl/>
        <w:rPr>
          <w:rFonts w:ascii="Times New Roman" w:eastAsia="標楷體" w:hAnsi="Times New Roman" w:cs="Times New Roman"/>
          <w:kern w:val="0"/>
          <w:szCs w:val="24"/>
        </w:rPr>
      </w:pPr>
      <w:r w:rsidRPr="00FB65BC">
        <w:rPr>
          <w:rFonts w:ascii="Times New Roman" w:eastAsia="標楷體" w:hAnsi="Times New Roman" w:cs="Times New Roman" w:hint="eastAsia"/>
          <w:kern w:val="0"/>
          <w:szCs w:val="24"/>
        </w:rPr>
        <w:t xml:space="preserve">    (</w:t>
      </w:r>
      <w:r w:rsidRPr="00FB65BC">
        <w:rPr>
          <w:rFonts w:ascii="Times New Roman" w:eastAsia="標楷體" w:hAnsi="Times New Roman" w:cs="Times New Roman" w:hint="eastAsia"/>
          <w:kern w:val="0"/>
          <w:szCs w:val="24"/>
        </w:rPr>
        <w:t>一</w:t>
      </w:r>
      <w:r w:rsidRPr="00FB65BC">
        <w:rPr>
          <w:rFonts w:ascii="Times New Roman" w:eastAsia="標楷體" w:hAnsi="Times New Roman" w:cs="Times New Roman" w:hint="eastAsia"/>
          <w:kern w:val="0"/>
          <w:szCs w:val="24"/>
        </w:rPr>
        <w:t>)</w:t>
      </w:r>
      <w:r w:rsidRPr="00FB65BC">
        <w:rPr>
          <w:rFonts w:ascii="Times New Roman" w:eastAsia="標楷體" w:hAnsi="Times New Roman" w:cs="Times New Roman" w:hint="eastAsia"/>
          <w:kern w:val="0"/>
          <w:szCs w:val="24"/>
        </w:rPr>
        <w:t>個人資料之蒐集方式：</w:t>
      </w:r>
    </w:p>
    <w:p w:rsidR="008B3F35" w:rsidRPr="00FB65BC" w:rsidRDefault="008B3F35" w:rsidP="008B3F35">
      <w:pPr>
        <w:ind w:left="1200" w:hangingChars="500" w:hanging="1200"/>
        <w:rPr>
          <w:rFonts w:ascii="標楷體" w:eastAsia="標楷體" w:hAnsi="標楷體"/>
          <w:szCs w:val="24"/>
        </w:rPr>
      </w:pPr>
      <w:r w:rsidRPr="00FB65BC">
        <w:rPr>
          <w:rFonts w:ascii="標楷體" w:eastAsia="標楷體" w:hAnsi="標楷體" w:hint="eastAsia"/>
          <w:szCs w:val="24"/>
        </w:rPr>
        <w:t xml:space="preserve">     1.直接收集：透過當面、電話等方式直接向學生、家長收集相關資訊。</w:t>
      </w:r>
    </w:p>
    <w:p w:rsidR="008B3F35" w:rsidRPr="00FB65BC" w:rsidRDefault="008B3F35" w:rsidP="008B3F35">
      <w:pPr>
        <w:ind w:left="1200" w:hangingChars="500" w:hanging="1200"/>
        <w:rPr>
          <w:rFonts w:ascii="標楷體" w:eastAsia="標楷體" w:hAnsi="標楷體"/>
          <w:szCs w:val="24"/>
        </w:rPr>
      </w:pPr>
      <w:r w:rsidRPr="00FB65BC">
        <w:rPr>
          <w:rFonts w:ascii="標楷體" w:eastAsia="標楷體" w:hAnsi="標楷體" w:hint="eastAsia"/>
          <w:szCs w:val="24"/>
        </w:rPr>
        <w:t xml:space="preserve">     2.間接收集：上一個教育單位轉銜資料、網路傳輸、特殊教育通報網上登錄之資料。</w:t>
      </w:r>
    </w:p>
    <w:p w:rsidR="008B3F35" w:rsidRPr="00FB65BC" w:rsidRDefault="008B3F35" w:rsidP="008B3F35">
      <w:pPr>
        <w:pStyle w:val="a3"/>
        <w:widowControl/>
        <w:ind w:leftChars="0"/>
        <w:rPr>
          <w:rFonts w:ascii="Times New Roman" w:eastAsia="標楷體" w:hAnsi="Times New Roman" w:cs="Times New Roman"/>
          <w:kern w:val="0"/>
          <w:szCs w:val="24"/>
        </w:rPr>
      </w:pPr>
      <w:r w:rsidRPr="00FB65BC">
        <w:rPr>
          <w:rFonts w:ascii="Times New Roman" w:eastAsia="標楷體" w:hAnsi="Times New Roman" w:cs="Times New Roman" w:hint="eastAsia"/>
          <w:kern w:val="0"/>
          <w:szCs w:val="24"/>
        </w:rPr>
        <w:t>(</w:t>
      </w:r>
      <w:r w:rsidRPr="00FB65BC">
        <w:rPr>
          <w:rFonts w:ascii="Times New Roman" w:eastAsia="標楷體" w:hAnsi="Times New Roman" w:cs="Times New Roman" w:hint="eastAsia"/>
          <w:kern w:val="0"/>
          <w:szCs w:val="24"/>
        </w:rPr>
        <w:t>二</w:t>
      </w:r>
      <w:r w:rsidRPr="00FB65BC">
        <w:rPr>
          <w:rFonts w:ascii="Times New Roman" w:eastAsia="標楷體" w:hAnsi="Times New Roman" w:cs="Times New Roman" w:hint="eastAsia"/>
          <w:kern w:val="0"/>
          <w:szCs w:val="24"/>
        </w:rPr>
        <w:t>)</w:t>
      </w:r>
      <w:r w:rsidRPr="00FB65BC">
        <w:rPr>
          <w:rFonts w:ascii="Times New Roman" w:eastAsia="標楷體" w:hAnsi="Times New Roman" w:cs="Times New Roman" w:hint="eastAsia"/>
          <w:kern w:val="0"/>
          <w:szCs w:val="24"/>
        </w:rPr>
        <w:t>利用期間及保存：個人資料蒐集之特定目的存續期間、聘雇期間、本校執行業務所</w:t>
      </w:r>
    </w:p>
    <w:p w:rsidR="008B3F35" w:rsidRPr="00FB65BC" w:rsidRDefault="008B3F35" w:rsidP="008B3F35">
      <w:pPr>
        <w:pStyle w:val="a3"/>
        <w:widowControl/>
        <w:ind w:leftChars="0"/>
        <w:rPr>
          <w:rFonts w:ascii="Times New Roman" w:eastAsia="標楷體" w:hAnsi="Times New Roman" w:cs="Times New Roman"/>
          <w:kern w:val="0"/>
          <w:szCs w:val="24"/>
        </w:rPr>
      </w:pPr>
      <w:r w:rsidRPr="00FB65BC">
        <w:rPr>
          <w:rFonts w:ascii="Times New Roman" w:eastAsia="標楷體" w:hAnsi="Times New Roman" w:cs="Times New Roman" w:hint="eastAsia"/>
          <w:kern w:val="0"/>
          <w:szCs w:val="24"/>
        </w:rPr>
        <w:t xml:space="preserve"> </w:t>
      </w:r>
      <w:r w:rsidRPr="00FB65BC">
        <w:rPr>
          <w:rFonts w:ascii="Times New Roman" w:eastAsia="標楷體" w:hAnsi="Times New Roman" w:cs="Times New Roman" w:hint="eastAsia"/>
          <w:kern w:val="0"/>
          <w:szCs w:val="24"/>
        </w:rPr>
        <w:t>必須之保存期間或依相關法令就資料之保存所訂保存年限。</w:t>
      </w:r>
    </w:p>
    <w:p w:rsidR="008907C2" w:rsidRPr="00FB65BC" w:rsidRDefault="008B3F35" w:rsidP="008B3F35">
      <w:pPr>
        <w:pStyle w:val="a3"/>
        <w:widowControl/>
        <w:ind w:leftChars="0"/>
        <w:rPr>
          <w:rFonts w:ascii="Times New Roman" w:eastAsia="標楷體" w:hAnsi="Times New Roman" w:cs="Times New Roman"/>
          <w:kern w:val="0"/>
          <w:szCs w:val="24"/>
        </w:rPr>
      </w:pPr>
      <w:r w:rsidRPr="00FB65BC">
        <w:rPr>
          <w:rFonts w:ascii="Times New Roman" w:eastAsia="標楷體" w:hAnsi="Times New Roman" w:cs="Times New Roman" w:hint="eastAsia"/>
          <w:kern w:val="0"/>
          <w:szCs w:val="24"/>
        </w:rPr>
        <w:t>(</w:t>
      </w:r>
      <w:r w:rsidRPr="00FB65BC">
        <w:rPr>
          <w:rFonts w:ascii="Times New Roman" w:eastAsia="標楷體" w:hAnsi="Times New Roman" w:cs="Times New Roman" w:hint="eastAsia"/>
          <w:kern w:val="0"/>
          <w:szCs w:val="24"/>
        </w:rPr>
        <w:t>三</w:t>
      </w:r>
      <w:r w:rsidRPr="00FB65BC">
        <w:rPr>
          <w:rFonts w:ascii="Times New Roman" w:eastAsia="標楷體" w:hAnsi="Times New Roman" w:cs="Times New Roman" w:hint="eastAsia"/>
          <w:kern w:val="0"/>
          <w:szCs w:val="24"/>
        </w:rPr>
        <w:t>)</w:t>
      </w:r>
      <w:r w:rsidRPr="00FB65BC">
        <w:rPr>
          <w:rFonts w:ascii="Times New Roman" w:eastAsia="標楷體" w:hAnsi="Times New Roman" w:cs="Times New Roman" w:hint="eastAsia"/>
          <w:kern w:val="0"/>
          <w:szCs w:val="24"/>
        </w:rPr>
        <w:t>利用方式及對象：</w:t>
      </w:r>
    </w:p>
    <w:p w:rsidR="008907C2" w:rsidRPr="00FB65BC" w:rsidRDefault="008B3F35" w:rsidP="008907C2">
      <w:pPr>
        <w:pStyle w:val="a3"/>
        <w:widowControl/>
        <w:ind w:leftChars="0" w:left="624"/>
        <w:rPr>
          <w:rFonts w:ascii="Times New Roman" w:eastAsia="標楷體" w:hAnsi="Times New Roman" w:cs="Times New Roman"/>
          <w:kern w:val="0"/>
          <w:szCs w:val="24"/>
        </w:rPr>
      </w:pPr>
      <w:r w:rsidRPr="00FB65BC">
        <w:rPr>
          <w:rFonts w:ascii="Times New Roman" w:eastAsia="標楷體" w:hAnsi="Times New Roman" w:cs="Times New Roman"/>
          <w:kern w:val="0"/>
          <w:szCs w:val="24"/>
        </w:rPr>
        <w:t>1.</w:t>
      </w:r>
      <w:r w:rsidR="008727D7" w:rsidRPr="00FB65BC">
        <w:rPr>
          <w:rFonts w:ascii="Times New Roman" w:eastAsia="標楷體" w:hAnsi="Times New Roman" w:cs="Times New Roman" w:hint="eastAsia"/>
          <w:kern w:val="0"/>
          <w:szCs w:val="24"/>
        </w:rPr>
        <w:t>利用於本校</w:t>
      </w:r>
      <w:r w:rsidRPr="00FB65BC">
        <w:rPr>
          <w:rFonts w:ascii="Times New Roman" w:eastAsia="標楷體" w:hAnsi="Times New Roman" w:cs="Times New Roman" w:hint="eastAsia"/>
          <w:kern w:val="0"/>
          <w:szCs w:val="24"/>
        </w:rPr>
        <w:t>蒐集之目的宣告之各項業務執行，包括因業務執行所必須進行之各項聯繫及通知。</w:t>
      </w:r>
    </w:p>
    <w:p w:rsidR="008B3F35" w:rsidRPr="00FB65BC" w:rsidRDefault="008B3F35" w:rsidP="008907C2">
      <w:pPr>
        <w:pStyle w:val="a3"/>
        <w:widowControl/>
        <w:ind w:leftChars="0" w:left="624"/>
        <w:rPr>
          <w:rFonts w:ascii="標楷體" w:eastAsia="標楷體" w:hAnsi="標楷體" w:cs="Times New Roman"/>
          <w:kern w:val="0"/>
          <w:szCs w:val="24"/>
        </w:rPr>
      </w:pPr>
      <w:r w:rsidRPr="00FB65BC">
        <w:rPr>
          <w:rFonts w:ascii="Times New Roman" w:eastAsia="標楷體" w:hAnsi="Times New Roman" w:cs="Times New Roman"/>
          <w:kern w:val="0"/>
          <w:szCs w:val="24"/>
        </w:rPr>
        <w:t>2.</w:t>
      </w:r>
      <w:r w:rsidRPr="00FB65BC">
        <w:rPr>
          <w:rFonts w:ascii="Times New Roman" w:eastAsia="標楷體" w:hAnsi="Times New Roman" w:cs="Times New Roman" w:hint="eastAsia"/>
          <w:kern w:val="0"/>
          <w:szCs w:val="24"/>
        </w:rPr>
        <w:t>利用於政府機關、目的事業主管機關依其法定職</w:t>
      </w:r>
      <w:r w:rsidRPr="00FB65BC">
        <w:rPr>
          <w:rFonts w:ascii="標楷體" w:eastAsia="標楷體" w:hAnsi="標楷體" w:cs="Times New Roman" w:hint="eastAsia"/>
          <w:kern w:val="0"/>
          <w:szCs w:val="24"/>
        </w:rPr>
        <w:t>掌請求提供時。</w:t>
      </w:r>
    </w:p>
    <w:p w:rsidR="008B3F35" w:rsidRPr="00FB65BC" w:rsidRDefault="008B3F35" w:rsidP="008B3F35">
      <w:pPr>
        <w:widowControl/>
        <w:rPr>
          <w:rFonts w:ascii="標楷體" w:eastAsia="標楷體" w:hAnsi="標楷體" w:cs="Tahoma"/>
          <w:kern w:val="0"/>
          <w:szCs w:val="24"/>
        </w:rPr>
      </w:pPr>
      <w:r w:rsidRPr="00FB65BC">
        <w:rPr>
          <w:rFonts w:ascii="標楷體" w:eastAsia="標楷體" w:hAnsi="標楷體" w:cs="Times New Roman" w:hint="eastAsia"/>
          <w:kern w:val="0"/>
          <w:szCs w:val="24"/>
        </w:rPr>
        <w:t>四、</w:t>
      </w:r>
      <w:r w:rsidRPr="00FB65BC">
        <w:rPr>
          <w:rFonts w:ascii="標楷體" w:eastAsia="標楷體" w:hAnsi="標楷體" w:cs="Tahoma"/>
          <w:b/>
          <w:bCs/>
          <w:kern w:val="0"/>
          <w:szCs w:val="24"/>
        </w:rPr>
        <w:t>個人資料之保護：</w:t>
      </w:r>
    </w:p>
    <w:p w:rsidR="008B3F35" w:rsidRPr="00FB65BC" w:rsidRDefault="008B3F35" w:rsidP="008727D7">
      <w:pPr>
        <w:widowControl/>
        <w:shd w:val="clear" w:color="auto" w:fill="FFFFFF"/>
        <w:ind w:left="480" w:hangingChars="200" w:hanging="480"/>
        <w:jc w:val="both"/>
        <w:rPr>
          <w:rFonts w:ascii="標楷體" w:eastAsia="標楷體" w:hAnsi="標楷體" w:cs="Tahoma"/>
          <w:kern w:val="0"/>
          <w:szCs w:val="24"/>
        </w:rPr>
      </w:pPr>
      <w:r w:rsidRPr="00FB65BC">
        <w:rPr>
          <w:rFonts w:ascii="標楷體" w:eastAsia="標楷體" w:hAnsi="標楷體" w:cs="Tahoma" w:hint="eastAsia"/>
          <w:kern w:val="0"/>
          <w:szCs w:val="24"/>
        </w:rPr>
        <w:t xml:space="preserve">    (一)</w:t>
      </w:r>
      <w:r w:rsidRPr="00FB65BC">
        <w:rPr>
          <w:rFonts w:ascii="標楷體" w:eastAsia="標楷體" w:hAnsi="標楷體" w:cs="Tahoma"/>
          <w:kern w:val="0"/>
          <w:szCs w:val="24"/>
        </w:rPr>
        <w:t>成立個人資料保護組織，明確定義相關人員之責任與義務，建立與實施個人資料管理制度。</w:t>
      </w:r>
    </w:p>
    <w:p w:rsidR="008B3F35" w:rsidRPr="00FB65BC" w:rsidRDefault="008B3F35" w:rsidP="008727D7">
      <w:pPr>
        <w:widowControl/>
        <w:shd w:val="clear" w:color="auto" w:fill="FFFFFF"/>
        <w:ind w:left="480" w:hangingChars="200" w:hanging="480"/>
        <w:jc w:val="both"/>
        <w:rPr>
          <w:rFonts w:ascii="標楷體" w:eastAsia="標楷體" w:hAnsi="標楷體" w:cs="Tahoma"/>
          <w:kern w:val="0"/>
          <w:szCs w:val="24"/>
        </w:rPr>
      </w:pPr>
      <w:r w:rsidRPr="00FB65BC">
        <w:rPr>
          <w:rFonts w:ascii="標楷體" w:eastAsia="標楷體" w:hAnsi="標楷體" w:cs="Tahoma" w:hint="eastAsia"/>
          <w:kern w:val="0"/>
          <w:szCs w:val="24"/>
        </w:rPr>
        <w:t xml:space="preserve">    (二)</w:t>
      </w:r>
      <w:r w:rsidRPr="00FB65BC">
        <w:rPr>
          <w:rFonts w:ascii="標楷體" w:eastAsia="標楷體" w:hAnsi="標楷體" w:cs="Tahoma"/>
          <w:kern w:val="0"/>
          <w:szCs w:val="24"/>
        </w:rPr>
        <w:t>考量【個人資料保護法】及相關法律規範要求，定期進行個人資料之風險評估，並採取適當安全措施，以善盡個人資料良善保護之責。</w:t>
      </w:r>
    </w:p>
    <w:p w:rsidR="008B3F35" w:rsidRPr="00FB65BC" w:rsidRDefault="008B3F35" w:rsidP="008727D7">
      <w:pPr>
        <w:widowControl/>
        <w:shd w:val="clear" w:color="auto" w:fill="FFFFFF"/>
        <w:jc w:val="both"/>
        <w:rPr>
          <w:rFonts w:ascii="標楷體" w:eastAsia="標楷體" w:hAnsi="標楷體" w:cs="Tahoma"/>
          <w:kern w:val="0"/>
          <w:szCs w:val="24"/>
        </w:rPr>
      </w:pPr>
      <w:r w:rsidRPr="00FB65BC">
        <w:rPr>
          <w:rFonts w:ascii="標楷體" w:eastAsia="標楷體" w:hAnsi="標楷體" w:cs="Tahoma" w:hint="eastAsia"/>
          <w:kern w:val="0"/>
          <w:szCs w:val="24"/>
        </w:rPr>
        <w:t xml:space="preserve">    (三)</w:t>
      </w:r>
      <w:r w:rsidRPr="00FB65BC">
        <w:rPr>
          <w:rFonts w:ascii="標楷體" w:eastAsia="標楷體" w:hAnsi="標楷體" w:cs="Tahoma"/>
          <w:kern w:val="0"/>
          <w:szCs w:val="24"/>
        </w:rPr>
        <w:t>因業務</w:t>
      </w:r>
      <w:r w:rsidR="008B5B4B" w:rsidRPr="00FB65BC">
        <w:rPr>
          <w:rFonts w:ascii="標楷體" w:eastAsia="標楷體" w:hAnsi="標楷體" w:cs="Tahoma"/>
          <w:kern w:val="0"/>
          <w:szCs w:val="24"/>
        </w:rPr>
        <w:t>所擁有之個人資料負有保密義務，除當事人要求查閱或有下列情形除外</w:t>
      </w:r>
      <w:r w:rsidR="008B5B4B" w:rsidRPr="00FB65BC">
        <w:rPr>
          <w:rFonts w:ascii="標楷體" w:eastAsia="標楷體" w:hAnsi="標楷體" w:cs="Tahoma" w:hint="eastAsia"/>
          <w:kern w:val="0"/>
          <w:szCs w:val="24"/>
        </w:rPr>
        <w:t>：</w:t>
      </w:r>
    </w:p>
    <w:p w:rsidR="008B3F35" w:rsidRPr="00FB65BC" w:rsidRDefault="008B5B4B" w:rsidP="00903D2C">
      <w:pPr>
        <w:widowControl/>
        <w:shd w:val="clear" w:color="auto" w:fill="FFFFFF"/>
        <w:ind w:firstLineChars="100" w:firstLine="240"/>
        <w:jc w:val="both"/>
        <w:rPr>
          <w:rFonts w:ascii="標楷體" w:eastAsia="標楷體" w:hAnsi="標楷體" w:cs="Tahoma"/>
          <w:kern w:val="0"/>
          <w:szCs w:val="24"/>
        </w:rPr>
      </w:pPr>
      <w:r w:rsidRPr="00FB65BC">
        <w:rPr>
          <w:rFonts w:ascii="標楷體" w:eastAsia="標楷體" w:hAnsi="標楷體" w:cs="Tahoma" w:hint="eastAsia"/>
          <w:kern w:val="0"/>
          <w:szCs w:val="24"/>
        </w:rPr>
        <w:t xml:space="preserve">    1.</w:t>
      </w:r>
      <w:r w:rsidR="008B3F35" w:rsidRPr="00FB65BC">
        <w:rPr>
          <w:rFonts w:ascii="標楷體" w:eastAsia="標楷體" w:hAnsi="標楷體" w:cs="Tahoma"/>
          <w:kern w:val="0"/>
          <w:szCs w:val="24"/>
        </w:rPr>
        <w:t>司法機關、監察機關或警政機關因偵查犯罪或調查證據所需。</w:t>
      </w:r>
    </w:p>
    <w:p w:rsidR="008B3F35" w:rsidRPr="00FB65BC" w:rsidRDefault="008B5B4B" w:rsidP="00903D2C">
      <w:pPr>
        <w:widowControl/>
        <w:shd w:val="clear" w:color="auto" w:fill="FFFFFF"/>
        <w:ind w:firstLineChars="100" w:firstLine="240"/>
        <w:jc w:val="both"/>
        <w:rPr>
          <w:rFonts w:ascii="標楷體" w:eastAsia="標楷體" w:hAnsi="標楷體" w:cs="Tahoma"/>
          <w:kern w:val="0"/>
          <w:szCs w:val="24"/>
        </w:rPr>
      </w:pPr>
      <w:r w:rsidRPr="00FB65BC">
        <w:rPr>
          <w:rFonts w:ascii="標楷體" w:eastAsia="標楷體" w:hAnsi="標楷體" w:cs="Tahoma" w:hint="eastAsia"/>
          <w:kern w:val="0"/>
          <w:szCs w:val="24"/>
        </w:rPr>
        <w:t xml:space="preserve">    2.</w:t>
      </w:r>
      <w:r w:rsidR="008B3F35" w:rsidRPr="00FB65BC">
        <w:rPr>
          <w:rFonts w:ascii="標楷體" w:eastAsia="標楷體" w:hAnsi="標楷體" w:cs="Tahoma"/>
          <w:kern w:val="0"/>
          <w:szCs w:val="24"/>
        </w:rPr>
        <w:t>其他政府機關因執行公權力並有正當理由所需者。</w:t>
      </w:r>
    </w:p>
    <w:p w:rsidR="008B3F35" w:rsidRPr="00FB65BC" w:rsidRDefault="008B5B4B" w:rsidP="00903D2C">
      <w:pPr>
        <w:widowControl/>
        <w:shd w:val="clear" w:color="auto" w:fill="FFFFFF"/>
        <w:ind w:firstLineChars="100" w:firstLine="240"/>
        <w:jc w:val="both"/>
        <w:rPr>
          <w:rFonts w:ascii="標楷體" w:eastAsia="標楷體" w:hAnsi="標楷體" w:cs="Tahoma"/>
          <w:kern w:val="0"/>
          <w:szCs w:val="24"/>
        </w:rPr>
      </w:pPr>
      <w:r w:rsidRPr="00FB65BC">
        <w:rPr>
          <w:rFonts w:ascii="標楷體" w:eastAsia="標楷體" w:hAnsi="標楷體" w:cs="Tahoma" w:hint="eastAsia"/>
          <w:kern w:val="0"/>
          <w:szCs w:val="24"/>
        </w:rPr>
        <w:t xml:space="preserve">    3.</w:t>
      </w:r>
      <w:r w:rsidR="008B3F35" w:rsidRPr="00FB65BC">
        <w:rPr>
          <w:rFonts w:ascii="標楷體" w:eastAsia="標楷體" w:hAnsi="標楷體" w:cs="Tahoma"/>
          <w:kern w:val="0"/>
          <w:szCs w:val="24"/>
        </w:rPr>
        <w:t>與公眾生命安全有關之機關（構）為緊急救助所需者。</w:t>
      </w:r>
    </w:p>
    <w:p w:rsidR="008B3F35" w:rsidRPr="00FB65BC" w:rsidRDefault="008B3F35" w:rsidP="008907C2">
      <w:pPr>
        <w:widowControl/>
        <w:shd w:val="clear" w:color="auto" w:fill="FFFFFF"/>
        <w:ind w:left="480" w:hangingChars="200" w:hanging="480"/>
        <w:jc w:val="both"/>
        <w:rPr>
          <w:rFonts w:ascii="標楷體" w:eastAsia="標楷體" w:hAnsi="標楷體" w:cs="Tahoma"/>
          <w:kern w:val="0"/>
          <w:szCs w:val="24"/>
        </w:rPr>
      </w:pPr>
      <w:r w:rsidRPr="00FB65BC">
        <w:rPr>
          <w:rFonts w:ascii="標楷體" w:eastAsia="標楷體" w:hAnsi="標楷體" w:cs="Tahoma" w:hint="eastAsia"/>
          <w:kern w:val="0"/>
          <w:szCs w:val="24"/>
        </w:rPr>
        <w:lastRenderedPageBreak/>
        <w:t xml:space="preserve">    (</w:t>
      </w:r>
      <w:r w:rsidR="008B5B4B" w:rsidRPr="00FB65BC">
        <w:rPr>
          <w:rFonts w:ascii="標楷體" w:eastAsia="標楷體" w:hAnsi="標楷體" w:cs="Tahoma" w:hint="eastAsia"/>
          <w:kern w:val="0"/>
          <w:szCs w:val="24"/>
        </w:rPr>
        <w:t>四</w:t>
      </w:r>
      <w:r w:rsidRPr="00FB65BC">
        <w:rPr>
          <w:rFonts w:ascii="標楷體" w:eastAsia="標楷體" w:hAnsi="標楷體" w:cs="Tahoma" w:hint="eastAsia"/>
          <w:kern w:val="0"/>
          <w:szCs w:val="24"/>
        </w:rPr>
        <w:t>)</w:t>
      </w:r>
      <w:r w:rsidRPr="00FB65BC">
        <w:rPr>
          <w:rFonts w:ascii="標楷體" w:eastAsia="標楷體" w:hAnsi="標楷體" w:cs="Tahoma"/>
          <w:kern w:val="0"/>
          <w:szCs w:val="24"/>
        </w:rPr>
        <w:t>於賦予個人資料存取權限時，僅開放業務需求之最小權限，並實施權責區隔與獨立</w:t>
      </w: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性審查。</w:t>
      </w:r>
    </w:p>
    <w:p w:rsidR="008B3F35" w:rsidRPr="00FB65BC" w:rsidRDefault="008B3F35" w:rsidP="008907C2">
      <w:pPr>
        <w:widowControl/>
        <w:shd w:val="clear" w:color="auto" w:fill="FFFFFF"/>
        <w:ind w:left="480" w:hangingChars="200" w:hanging="480"/>
        <w:jc w:val="both"/>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008B5B4B" w:rsidRPr="00FB65BC">
        <w:rPr>
          <w:rFonts w:ascii="標楷體" w:eastAsia="標楷體" w:hAnsi="標楷體" w:cs="Tahoma" w:hint="eastAsia"/>
          <w:kern w:val="0"/>
          <w:szCs w:val="24"/>
        </w:rPr>
        <w:t>五</w:t>
      </w:r>
      <w:r w:rsidRPr="00FB65BC">
        <w:rPr>
          <w:rFonts w:ascii="標楷體" w:eastAsia="標楷體" w:hAnsi="標楷體" w:cs="Tahoma" w:hint="eastAsia"/>
          <w:kern w:val="0"/>
          <w:szCs w:val="24"/>
        </w:rPr>
        <w:t>)</w:t>
      </w:r>
      <w:r w:rsidRPr="00FB65BC">
        <w:rPr>
          <w:rFonts w:ascii="標楷體" w:eastAsia="標楷體" w:hAnsi="標楷體" w:cs="Tahoma"/>
          <w:kern w:val="0"/>
          <w:szCs w:val="24"/>
        </w:rPr>
        <w:t>個人資料蒐集之特定目的消失或保存期限屆滿時，將主動或依當事人之請求，刪除、停止處理或利用相關個人資料。但因執行法定職務或業務所必須或經當事人書面同意者，不在此限。</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008B5B4B" w:rsidRPr="00FB65BC">
        <w:rPr>
          <w:rFonts w:ascii="標楷體" w:eastAsia="標楷體" w:hAnsi="標楷體" w:cs="Tahoma" w:hint="eastAsia"/>
          <w:kern w:val="0"/>
          <w:szCs w:val="24"/>
        </w:rPr>
        <w:t>六</w:t>
      </w:r>
      <w:r w:rsidRPr="00FB65BC">
        <w:rPr>
          <w:rFonts w:ascii="標楷體" w:eastAsia="標楷體" w:hAnsi="標楷體" w:cs="Tahoma" w:hint="eastAsia"/>
          <w:kern w:val="0"/>
          <w:szCs w:val="24"/>
        </w:rPr>
        <w:t>)</w:t>
      </w:r>
      <w:r w:rsidRPr="00FB65BC">
        <w:rPr>
          <w:rFonts w:ascii="標楷體" w:eastAsia="標楷體" w:hAnsi="標楷體" w:cs="Tahoma"/>
          <w:kern w:val="0"/>
          <w:szCs w:val="24"/>
        </w:rPr>
        <w:t>每年定期辦理個人資料保護宣導教育訓練，以提升同仁個人資料保護安全意識。</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008B5B4B" w:rsidRPr="00FB65BC">
        <w:rPr>
          <w:rFonts w:ascii="標楷體" w:eastAsia="標楷體" w:hAnsi="標楷體" w:cs="Tahoma" w:hint="eastAsia"/>
          <w:kern w:val="0"/>
          <w:szCs w:val="24"/>
        </w:rPr>
        <w:t>七</w:t>
      </w:r>
      <w:r w:rsidRPr="00FB65BC">
        <w:rPr>
          <w:rFonts w:ascii="標楷體" w:eastAsia="標楷體" w:hAnsi="標楷體" w:cs="Tahoma" w:hint="eastAsia"/>
          <w:kern w:val="0"/>
          <w:szCs w:val="24"/>
        </w:rPr>
        <w:t>)</w:t>
      </w:r>
      <w:r w:rsidRPr="00FB65BC">
        <w:rPr>
          <w:rFonts w:ascii="標楷體" w:eastAsia="標楷體" w:hAnsi="標楷體" w:cs="Tahoma"/>
          <w:kern w:val="0"/>
          <w:szCs w:val="24"/>
        </w:rPr>
        <w:t>若有發生違反【個人資料保護法】或相關規範之個資事故，將立即進行緊急通報應</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變作業，並依相關法規與人事規定辦理懲處。</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b/>
          <w:bCs/>
          <w:kern w:val="0"/>
          <w:szCs w:val="24"/>
        </w:rPr>
        <w:t>五、</w:t>
      </w:r>
      <w:r w:rsidRPr="00FB65BC">
        <w:rPr>
          <w:rFonts w:ascii="標楷體" w:eastAsia="標楷體" w:hAnsi="標楷體" w:cs="Tahoma"/>
          <w:b/>
          <w:bCs/>
          <w:kern w:val="0"/>
          <w:szCs w:val="24"/>
        </w:rPr>
        <w:t>當事人權利：</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依循【個人資料保護法】及相關規範要求，提供當事人針對其個人資料行使以下權利：</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(一)</w:t>
      </w:r>
      <w:r w:rsidRPr="00FB65BC">
        <w:rPr>
          <w:rFonts w:ascii="標楷體" w:eastAsia="標楷體" w:hAnsi="標楷體" w:cs="Tahoma"/>
          <w:kern w:val="0"/>
          <w:szCs w:val="24"/>
        </w:rPr>
        <w:t>查詢或請求閱覽。</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(二)</w:t>
      </w:r>
      <w:r w:rsidRPr="00FB65BC">
        <w:rPr>
          <w:rFonts w:ascii="標楷體" w:eastAsia="標楷體" w:hAnsi="標楷體" w:cs="Tahoma"/>
          <w:kern w:val="0"/>
          <w:szCs w:val="24"/>
        </w:rPr>
        <w:t>請求製給複製本。</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(三)</w:t>
      </w:r>
      <w:r w:rsidRPr="00FB65BC">
        <w:rPr>
          <w:rFonts w:ascii="標楷體" w:eastAsia="標楷體" w:hAnsi="標楷體" w:cs="Tahoma"/>
          <w:kern w:val="0"/>
          <w:szCs w:val="24"/>
        </w:rPr>
        <w:t>請求補充或更正。</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(四)</w:t>
      </w:r>
      <w:r w:rsidRPr="00FB65BC">
        <w:rPr>
          <w:rFonts w:ascii="標楷體" w:eastAsia="標楷體" w:hAnsi="標楷體" w:cs="Tahoma"/>
          <w:kern w:val="0"/>
          <w:szCs w:val="24"/>
        </w:rPr>
        <w:t>請求停止蒐集、處理或利用。</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(五)</w:t>
      </w:r>
      <w:r w:rsidRPr="00FB65BC">
        <w:rPr>
          <w:rFonts w:ascii="標楷體" w:eastAsia="標楷體" w:hAnsi="標楷體" w:cs="Tahoma"/>
          <w:kern w:val="0"/>
          <w:szCs w:val="24"/>
        </w:rPr>
        <w:t>請求刪除。</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但因執行法定職務或業務所必須者，得拒絕之。此外，若執行上述權利時，將可能導致</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影響當事人相關權益。</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b/>
          <w:bCs/>
          <w:kern w:val="0"/>
          <w:szCs w:val="24"/>
        </w:rPr>
        <w:t>六、</w:t>
      </w:r>
      <w:r w:rsidRPr="00FB65BC">
        <w:rPr>
          <w:rFonts w:ascii="標楷體" w:eastAsia="標楷體" w:hAnsi="標楷體" w:cs="Tahoma"/>
          <w:b/>
          <w:bCs/>
          <w:kern w:val="0"/>
          <w:szCs w:val="24"/>
        </w:rPr>
        <w:t>個人資料保護聯絡窗口：</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受理個人資料抱怨、申訴與外洩事件，以及負責個人資料保護業務之協調聯繫，可透過</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以下管道進行聯絡。</w:t>
      </w:r>
    </w:p>
    <w:p w:rsidR="008B3F35" w:rsidRPr="00FB65BC" w:rsidRDefault="008B3F35" w:rsidP="008B3F35">
      <w:pPr>
        <w:widowControl/>
        <w:shd w:val="clear" w:color="auto" w:fill="FFFFFF"/>
        <w:rPr>
          <w:rFonts w:ascii="標楷體" w:eastAsia="標楷體" w:hAnsi="標楷體" w:cs="Tahoma"/>
          <w:kern w:val="0"/>
          <w:szCs w:val="24"/>
        </w:rPr>
      </w:pP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個人資料保護聯絡電話：04-26318652</w:t>
      </w:r>
      <w:r w:rsidR="008727D7" w:rsidRPr="00FB65BC">
        <w:rPr>
          <w:rFonts w:ascii="標楷體" w:eastAsia="標楷體" w:hAnsi="標楷體" w:cs="Tahoma" w:hint="eastAsia"/>
          <w:kern w:val="0"/>
          <w:szCs w:val="24"/>
        </w:rPr>
        <w:t>分機2366、2365</w:t>
      </w:r>
    </w:p>
    <w:p w:rsidR="008B3F35" w:rsidRPr="00FB65BC" w:rsidRDefault="008B3F35" w:rsidP="008B3F35">
      <w:pPr>
        <w:widowControl/>
        <w:shd w:val="clear" w:color="auto" w:fill="FFFFFF"/>
        <w:rPr>
          <w:rFonts w:ascii="Tahoma" w:eastAsia="新細明體" w:hAnsi="Tahoma" w:cs="Tahoma"/>
          <w:kern w:val="0"/>
          <w:szCs w:val="24"/>
        </w:rPr>
      </w:pPr>
      <w:r w:rsidRPr="00FB65BC">
        <w:rPr>
          <w:rFonts w:ascii="標楷體" w:eastAsia="標楷體" w:hAnsi="標楷體" w:cs="Tahoma" w:hint="eastAsia"/>
          <w:kern w:val="0"/>
          <w:szCs w:val="24"/>
        </w:rPr>
        <w:t xml:space="preserve">    </w:t>
      </w:r>
      <w:r w:rsidRPr="00FB65BC">
        <w:rPr>
          <w:rFonts w:ascii="標楷體" w:eastAsia="標楷體" w:hAnsi="標楷體" w:cs="Tahoma"/>
          <w:kern w:val="0"/>
          <w:szCs w:val="24"/>
        </w:rPr>
        <w:t>個人資料保護申訴信箱：</w:t>
      </w:r>
      <w:hyperlink r:id="rId7" w:history="1">
        <w:r w:rsidRPr="00FB65BC">
          <w:rPr>
            <w:rFonts w:ascii="標楷體" w:eastAsia="標楷體" w:hAnsi="標楷體" w:cs="Tahoma"/>
            <w:kern w:val="0"/>
            <w:szCs w:val="24"/>
            <w:u w:val="single"/>
          </w:rPr>
          <w:t>cc@web.hk.edu.tw</w:t>
        </w:r>
      </w:hyperlink>
    </w:p>
    <w:p w:rsidR="008B3F35" w:rsidRPr="00FB65BC" w:rsidRDefault="008B3F35" w:rsidP="008B3F35">
      <w:pPr>
        <w:rPr>
          <w:rFonts w:ascii="標楷體" w:eastAsia="標楷體" w:hAnsi="標楷體" w:cs="細明體"/>
          <w:kern w:val="0"/>
          <w:szCs w:val="24"/>
        </w:rPr>
      </w:pPr>
    </w:p>
    <w:p w:rsidR="008B3F35" w:rsidRPr="00FB65BC" w:rsidRDefault="008B3F35" w:rsidP="008B3F35">
      <w:pPr>
        <w:widowControl/>
        <w:rPr>
          <w:rFonts w:ascii="標楷體" w:eastAsia="標楷體" w:hAnsi="標楷體" w:cs="細明體"/>
          <w:kern w:val="0"/>
          <w:sz w:val="28"/>
          <w:szCs w:val="28"/>
        </w:rPr>
      </w:pPr>
      <w:r w:rsidRPr="00FB65BC">
        <w:rPr>
          <w:rFonts w:ascii="標楷體" w:eastAsia="標楷體" w:hAnsi="標楷體" w:cs="細明體" w:hint="eastAsia"/>
          <w:kern w:val="0"/>
          <w:sz w:val="28"/>
          <w:szCs w:val="28"/>
        </w:rPr>
        <w:t>□我</w:t>
      </w:r>
      <w:r w:rsidRPr="00FB65BC">
        <w:rPr>
          <w:rFonts w:ascii="Times New Roman" w:eastAsia="標楷體" w:hAnsi="Times New Roman" w:cs="Times New Roman" w:hint="eastAsia"/>
          <w:sz w:val="28"/>
          <w:szCs w:val="28"/>
        </w:rPr>
        <w:t>已經閱畢並充分了解上述</w:t>
      </w:r>
      <w:r w:rsidRPr="00FB65BC">
        <w:rPr>
          <w:rFonts w:ascii="標楷體" w:eastAsia="標楷體" w:hAnsi="標楷體" w:cs="細明體" w:hint="eastAsia"/>
          <w:kern w:val="0"/>
          <w:sz w:val="28"/>
          <w:szCs w:val="28"/>
        </w:rPr>
        <w:t>個資蒐集、處理、利用、告知聲明。</w:t>
      </w:r>
    </w:p>
    <w:p w:rsidR="008B3F35" w:rsidRPr="00FB65BC" w:rsidRDefault="008B3F35" w:rsidP="008B3F35">
      <w:pPr>
        <w:rPr>
          <w:rFonts w:ascii="標楷體" w:eastAsia="標楷體" w:hAnsi="標楷體" w:cs="細明體"/>
          <w:kern w:val="0"/>
          <w:sz w:val="28"/>
          <w:szCs w:val="28"/>
        </w:rPr>
      </w:pPr>
      <w:r w:rsidRPr="00FB65BC">
        <w:rPr>
          <w:rFonts w:ascii="標楷體" w:eastAsia="標楷體" w:hAnsi="標楷體" w:cs="細明體" w:hint="eastAsia"/>
          <w:kern w:val="0"/>
          <w:szCs w:val="24"/>
        </w:rPr>
        <w:t xml:space="preserve">                                </w:t>
      </w:r>
      <w:r w:rsidR="00085491" w:rsidRPr="00FB65BC">
        <w:rPr>
          <w:rFonts w:ascii="標楷體" w:eastAsia="標楷體" w:hAnsi="標楷體" w:cs="細明體" w:hint="eastAsia"/>
          <w:kern w:val="0"/>
          <w:sz w:val="28"/>
          <w:szCs w:val="28"/>
        </w:rPr>
        <w:t>本人</w:t>
      </w:r>
      <w:r w:rsidRPr="00FB65BC">
        <w:rPr>
          <w:rFonts w:ascii="標楷體" w:eastAsia="標楷體" w:hAnsi="標楷體" w:cs="細明體" w:hint="eastAsia"/>
          <w:kern w:val="0"/>
          <w:sz w:val="28"/>
          <w:szCs w:val="28"/>
        </w:rPr>
        <w:t xml:space="preserve">閱畢簽名/日期： </w:t>
      </w:r>
      <w:r w:rsidRPr="00FB65BC">
        <w:rPr>
          <w:rFonts w:ascii="標楷體" w:eastAsia="標楷體" w:hAnsi="標楷體" w:cs="細明體" w:hint="eastAsia"/>
          <w:kern w:val="0"/>
          <w:sz w:val="28"/>
          <w:szCs w:val="28"/>
          <w:u w:val="single"/>
        </w:rPr>
        <w:t xml:space="preserve">                          </w:t>
      </w:r>
      <w:r w:rsidRPr="00FB65BC">
        <w:rPr>
          <w:rFonts w:ascii="標楷體" w:eastAsia="標楷體" w:hAnsi="標楷體" w:cs="細明體" w:hint="eastAsia"/>
          <w:kern w:val="0"/>
          <w:sz w:val="28"/>
          <w:szCs w:val="28"/>
        </w:rPr>
        <w:t xml:space="preserve"> </w:t>
      </w:r>
    </w:p>
    <w:p w:rsidR="00B37297" w:rsidRDefault="00085491" w:rsidP="006120DE">
      <w:pPr>
        <w:rPr>
          <w:rFonts w:ascii="標楷體" w:eastAsia="標楷體" w:hAnsi="標楷體" w:cs="細明體"/>
          <w:color w:val="FF0000"/>
          <w:kern w:val="0"/>
          <w:sz w:val="28"/>
          <w:szCs w:val="28"/>
          <w:u w:val="single"/>
        </w:rPr>
      </w:pPr>
      <w:r w:rsidRPr="00FB65BC">
        <w:rPr>
          <w:rFonts w:ascii="細明體" w:eastAsia="細明體" w:cs="細明體" w:hint="eastAsia"/>
          <w:kern w:val="0"/>
          <w:szCs w:val="24"/>
        </w:rPr>
        <w:t xml:space="preserve">  </w:t>
      </w:r>
      <w:bookmarkStart w:id="0" w:name="_GoBack"/>
      <w:r w:rsidRPr="007652CE">
        <w:rPr>
          <w:rFonts w:ascii="標楷體" w:eastAsia="標楷體" w:hAnsi="標楷體" w:cs="細明體" w:hint="eastAsia"/>
          <w:kern w:val="0"/>
          <w:sz w:val="28"/>
          <w:szCs w:val="28"/>
        </w:rPr>
        <w:t>未滿</w:t>
      </w:r>
      <w:r w:rsidRPr="007652CE">
        <w:rPr>
          <w:rFonts w:ascii="標楷體" w:eastAsia="標楷體" w:hAnsi="標楷體" w:cs="細明體"/>
          <w:kern w:val="0"/>
          <w:sz w:val="28"/>
          <w:szCs w:val="28"/>
        </w:rPr>
        <w:t>18</w:t>
      </w:r>
      <w:r w:rsidRPr="007652CE">
        <w:rPr>
          <w:rFonts w:ascii="標楷體" w:eastAsia="標楷體" w:hAnsi="標楷體" w:cs="細明體" w:hint="eastAsia"/>
          <w:kern w:val="0"/>
          <w:sz w:val="28"/>
          <w:szCs w:val="28"/>
        </w:rPr>
        <w:t>歲者之法定代理人/實際照顧者</w:t>
      </w:r>
      <w:r w:rsidRPr="007652CE">
        <w:rPr>
          <w:rFonts w:ascii="標楷體" w:eastAsia="標楷體" w:hAnsi="標楷體" w:cs="細明體"/>
          <w:kern w:val="0"/>
          <w:sz w:val="28"/>
          <w:szCs w:val="28"/>
        </w:rPr>
        <w:t>簽</w:t>
      </w:r>
      <w:r w:rsidRPr="007652CE">
        <w:rPr>
          <w:rFonts w:ascii="標楷體" w:eastAsia="標楷體" w:hAnsi="標楷體" w:cs="細明體" w:hint="eastAsia"/>
          <w:kern w:val="0"/>
          <w:sz w:val="28"/>
          <w:szCs w:val="28"/>
        </w:rPr>
        <w:t>名/日期</w:t>
      </w:r>
      <w:r w:rsidRPr="007652CE">
        <w:rPr>
          <w:rFonts w:ascii="標楷體" w:eastAsia="標楷體" w:hAnsi="標楷體" w:cs="細明體"/>
          <w:kern w:val="0"/>
          <w:sz w:val="28"/>
          <w:szCs w:val="28"/>
        </w:rPr>
        <w:t>：</w:t>
      </w:r>
      <w:r w:rsidRPr="007652CE">
        <w:rPr>
          <w:rFonts w:ascii="標楷體" w:eastAsia="標楷體" w:hAnsi="標楷體" w:cs="細明體" w:hint="eastAsia"/>
          <w:kern w:val="0"/>
          <w:sz w:val="28"/>
          <w:szCs w:val="28"/>
          <w:u w:val="single"/>
        </w:rPr>
        <w:t xml:space="preserve">                      </w:t>
      </w:r>
      <w:bookmarkEnd w:id="0"/>
    </w:p>
    <w:p w:rsidR="00591EE2" w:rsidRDefault="00591EE2" w:rsidP="006120DE">
      <w:pPr>
        <w:rPr>
          <w:rFonts w:ascii="標楷體" w:eastAsia="標楷體" w:hAnsi="標楷體" w:cs="細明體"/>
          <w:color w:val="FF0000"/>
          <w:kern w:val="0"/>
          <w:sz w:val="28"/>
          <w:szCs w:val="28"/>
          <w:u w:val="single"/>
        </w:rPr>
      </w:pPr>
      <w:r>
        <w:rPr>
          <w:rFonts w:ascii="細明體" w:eastAsia="細明體" w:cs="細明體"/>
          <w:noProof/>
          <w:kern w:val="0"/>
          <w:sz w:val="28"/>
          <w:szCs w:val="28"/>
        </w:rPr>
        <mc:AlternateContent>
          <mc:Choice Requires="wps">
            <w:drawing>
              <wp:anchor distT="0" distB="0" distL="114300" distR="114300" simplePos="0" relativeHeight="251658240" behindDoc="0" locked="0" layoutInCell="1" allowOverlap="1" wp14:anchorId="4E3D77FD" wp14:editId="27310160">
                <wp:simplePos x="0" y="0"/>
                <wp:positionH relativeFrom="column">
                  <wp:posOffset>3928110</wp:posOffset>
                </wp:positionH>
                <wp:positionV relativeFrom="paragraph">
                  <wp:posOffset>437515</wp:posOffset>
                </wp:positionV>
                <wp:extent cx="2422525" cy="1285875"/>
                <wp:effectExtent l="0" t="0" r="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285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1EE2" w:rsidRPr="006C5437" w:rsidRDefault="00591EE2" w:rsidP="00591EE2">
                            <w:pPr>
                              <w:spacing w:line="0" w:lineRule="atLeast"/>
                              <w:rPr>
                                <w:rFonts w:eastAsia="標楷體"/>
                                <w:szCs w:val="24"/>
                              </w:rPr>
                            </w:pPr>
                            <w:r w:rsidRPr="006C5437">
                              <w:rPr>
                                <w:rFonts w:eastAsia="標楷體"/>
                                <w:szCs w:val="24"/>
                              </w:rPr>
                              <w:t>FM-</w:t>
                            </w:r>
                            <w:r w:rsidR="009E591A">
                              <w:rPr>
                                <w:rFonts w:eastAsia="標楷體"/>
                                <w:szCs w:val="24"/>
                              </w:rPr>
                              <w:t>10540</w:t>
                            </w:r>
                            <w:r>
                              <w:rPr>
                                <w:rFonts w:eastAsia="標楷體"/>
                                <w:szCs w:val="24"/>
                              </w:rPr>
                              <w:t>-</w:t>
                            </w:r>
                            <w:r w:rsidR="009E591A">
                              <w:rPr>
                                <w:rFonts w:eastAsia="標楷體"/>
                                <w:szCs w:val="24"/>
                              </w:rPr>
                              <w:t>037</w:t>
                            </w:r>
                          </w:p>
                          <w:p w:rsidR="00591EE2" w:rsidRPr="006C5437" w:rsidRDefault="00591EE2" w:rsidP="00591EE2">
                            <w:pPr>
                              <w:spacing w:line="0" w:lineRule="atLeast"/>
                              <w:rPr>
                                <w:rFonts w:eastAsia="標楷體"/>
                                <w:szCs w:val="24"/>
                              </w:rPr>
                            </w:pPr>
                            <w:r>
                              <w:rPr>
                                <w:rFonts w:eastAsia="標楷體"/>
                                <w:szCs w:val="24"/>
                              </w:rPr>
                              <w:t>表單修訂日期</w:t>
                            </w:r>
                            <w:r>
                              <w:rPr>
                                <w:rFonts w:ascii="標楷體" w:eastAsia="標楷體" w:hAnsi="標楷體" w:hint="eastAsia"/>
                                <w:szCs w:val="24"/>
                              </w:rPr>
                              <w:t>：1</w:t>
                            </w:r>
                            <w:r>
                              <w:rPr>
                                <w:rFonts w:ascii="標楷體" w:eastAsia="標楷體" w:hAnsi="標楷體"/>
                                <w:szCs w:val="24"/>
                              </w:rPr>
                              <w:t>13</w:t>
                            </w:r>
                            <w:r>
                              <w:rPr>
                                <w:rFonts w:ascii="標楷體" w:eastAsia="標楷體" w:hAnsi="標楷體" w:hint="eastAsia"/>
                                <w:szCs w:val="24"/>
                              </w:rPr>
                              <w:t>.0</w:t>
                            </w:r>
                            <w:r>
                              <w:rPr>
                                <w:rFonts w:ascii="標楷體" w:eastAsia="標楷體" w:hAnsi="標楷體"/>
                                <w:szCs w:val="24"/>
                              </w:rPr>
                              <w:t>9</w:t>
                            </w:r>
                            <w:r>
                              <w:rPr>
                                <w:rFonts w:ascii="標楷體" w:eastAsia="標楷體" w:hAnsi="標楷體" w:hint="eastAsia"/>
                                <w:szCs w:val="24"/>
                              </w:rPr>
                              <w:t>.</w:t>
                            </w:r>
                            <w:r w:rsidR="009E591A">
                              <w:rPr>
                                <w:rFonts w:ascii="標楷體" w:eastAsia="標楷體" w:hAnsi="標楷體"/>
                                <w:szCs w:val="24"/>
                              </w:rPr>
                              <w:t>12</w:t>
                            </w:r>
                          </w:p>
                          <w:p w:rsidR="00591EE2" w:rsidRPr="006C5437" w:rsidRDefault="00591EE2" w:rsidP="00591EE2">
                            <w:pPr>
                              <w:spacing w:line="0" w:lineRule="atLeast"/>
                              <w:rPr>
                                <w:rFonts w:eastAsia="標楷體"/>
                                <w:szCs w:val="24"/>
                              </w:rPr>
                            </w:pPr>
                            <w:r>
                              <w:rPr>
                                <w:rFonts w:eastAsia="標楷體"/>
                                <w:szCs w:val="24"/>
                              </w:rPr>
                              <w:t>保存期限</w:t>
                            </w:r>
                            <w:r>
                              <w:rPr>
                                <w:rFonts w:ascii="標楷體" w:eastAsia="標楷體" w:hAnsi="標楷體" w:hint="eastAsia"/>
                                <w:szCs w:val="24"/>
                              </w:rPr>
                              <w:t>：學生畢業或離校後十年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D77FD" id="_x0000_t202" coordsize="21600,21600" o:spt="202" path="m,l,21600r21600,l21600,xe">
                <v:stroke joinstyle="miter"/>
                <v:path gradientshapeok="t" o:connecttype="rect"/>
              </v:shapetype>
              <v:shape id="文字方塊 1" o:spid="_x0000_s1026" type="#_x0000_t202" style="position:absolute;margin-left:309.3pt;margin-top:34.45pt;width:190.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sZBAMAAH8GAAAOAAAAZHJzL2Uyb0RvYy54bWysVVtu3DYU/S/QPRD8l/UwNXrAcjCjGRUF&#10;nAeQdgEciRoRlUiVpK1xg3wHyAKS7ywgC+iCknX0khqPx04CBEn1QfBxeXjOfeniyX7o0Q1TmktR&#10;4PAswIiJWjZc7Ar85x+Vl2KkDRUN7aVgBb5lGj+5/PWXi2nMWSQ72TdMIQAROp/GAnfGjLnv67pj&#10;A9VncmQCDlupBmpgqXZ+o+gE6EPvR0Gw8CepmlHJmmkNu+v5EF86/LZltXnetpoZ1BcYuBk3Kjdu&#10;7ehfXtB8p+jY8fpAg/4Ai4FyAY8eodbUUHSt+BdQA6+V1LI1Z7UcfNm2vGZOA6gJg0dqXnZ0ZE4L&#10;OEePRzfp/w+2fnbzQiHeQOwwEnSAEH1+9+bTx/ef3/376cNbFFoPTaPOwfDlCKZmv5J7a23V6vFK&#10;1n9pJGTZUbFjS6Xk1DHaAEN30z+5OuNoC7KdnsoGnqLXRjqgfasGCwgOQYAOkbo9RoftDaphMyJR&#10;FEcxRjWchVEap0ls2fk0v7s+Km1+Y3JAdlJgBeF38PTmSpvZ9M7EviZkxfvepUAvHmwA5rzDXA7N&#10;t2kOVGBqLS0pF99XWZBt0k1KPBItNh4J1mtvWZXEW1RhEq/P12W5Dl9bFiHJO940TNhH73ItJN8X&#10;y0PWz1lyzDYte95YOEtJq9227BW6oZDrlfsO7jkx8x/ScN4DLY8khREJVlHmVYs08UhFYi9LgtQL&#10;wmyVLQKSkXX1UNIVF+znJaGpwJkNsZPzTW2B+77URvOBG+gmPR8KnB6NaG4zciMaF2hDeT/PT1xh&#10;6X/dFcsqDhJynnpJEp975HwTeKu0Kr1lGS4WyWZVrjaPortxGaN/3hsuJifpd8L38MY9ZcjXu9x0&#10;JWerbK43s9/uQbitw61sbqH4lITSgAqDrg2TTqp/MJqgAxZY/31NFcOo/11AAWchIbZlugWJkwgW&#10;6vRke3pCRQ1QBTYYzdPSzG32elR818FLc8sQcglF33JXjvesQIpdQJdzog4d2bbR07Wzuv9vXP4H&#10;AAD//wMAUEsDBBQABgAIAAAAIQA8Seke3wAAAAsBAAAPAAAAZHJzL2Rvd25yZXYueG1sTI9NT8Mw&#10;DIbvSPsPkSdxY0mnUbrSdJqGuIIYHxI3r/Haisapmmwt/57sxG62/Oj18xabyXbiTINvHWtIFgoE&#10;ceVMy7WGj/fnuwyED8gGO8ek4Zc8bMrZTYG5cSO/0XkfahFD2OeooQmhz6X0VUMW/cL1xPF2dIPF&#10;ENehlmbAMYbbTi6VSqXFluOHBnvaNVT97E9Ww+fL8ftrpV7rJ3vfj25Sku1aan07n7aPIAJN4R+G&#10;i35UhzI6HdyJjRedhjTJ0ojGIVuDuABKqQTEQcPyIVmBLAt53aH8AwAA//8DAFBLAQItABQABgAI&#10;AAAAIQC2gziS/gAAAOEBAAATAAAAAAAAAAAAAAAAAAAAAABbQ29udGVudF9UeXBlc10ueG1sUEsB&#10;Ai0AFAAGAAgAAAAhADj9If/WAAAAlAEAAAsAAAAAAAAAAAAAAAAALwEAAF9yZWxzLy5yZWxzUEsB&#10;Ai0AFAAGAAgAAAAhABRkqxkEAwAAfwYAAA4AAAAAAAAAAAAAAAAALgIAAGRycy9lMm9Eb2MueG1s&#10;UEsBAi0AFAAGAAgAAAAhADxJ6R7fAAAACwEAAA8AAAAAAAAAAAAAAAAAXgUAAGRycy9kb3ducmV2&#10;LnhtbFBLBQYAAAAABAAEAPMAAABqBgAAAAA=&#10;" filled="f" stroked="f">
                <v:textbox>
                  <w:txbxContent>
                    <w:p w:rsidR="00591EE2" w:rsidRPr="006C5437" w:rsidRDefault="00591EE2" w:rsidP="00591EE2">
                      <w:pPr>
                        <w:spacing w:line="0" w:lineRule="atLeast"/>
                        <w:rPr>
                          <w:rFonts w:eastAsia="標楷體"/>
                          <w:szCs w:val="24"/>
                        </w:rPr>
                      </w:pPr>
                      <w:r w:rsidRPr="006C5437">
                        <w:rPr>
                          <w:rFonts w:eastAsia="標楷體"/>
                          <w:szCs w:val="24"/>
                        </w:rPr>
                        <w:t>FM-</w:t>
                      </w:r>
                      <w:r w:rsidR="009E591A">
                        <w:rPr>
                          <w:rFonts w:eastAsia="標楷體"/>
                          <w:szCs w:val="24"/>
                        </w:rPr>
                        <w:t>10540</w:t>
                      </w:r>
                      <w:r>
                        <w:rPr>
                          <w:rFonts w:eastAsia="標楷體"/>
                          <w:szCs w:val="24"/>
                        </w:rPr>
                        <w:t>-</w:t>
                      </w:r>
                      <w:r w:rsidR="009E591A">
                        <w:rPr>
                          <w:rFonts w:eastAsia="標楷體"/>
                          <w:szCs w:val="24"/>
                        </w:rPr>
                        <w:t>037</w:t>
                      </w:r>
                    </w:p>
                    <w:p w:rsidR="00591EE2" w:rsidRPr="006C5437" w:rsidRDefault="00591EE2" w:rsidP="00591EE2">
                      <w:pPr>
                        <w:spacing w:line="0" w:lineRule="atLeast"/>
                        <w:rPr>
                          <w:rFonts w:eastAsia="標楷體"/>
                          <w:szCs w:val="24"/>
                        </w:rPr>
                      </w:pPr>
                      <w:r>
                        <w:rPr>
                          <w:rFonts w:eastAsia="標楷體"/>
                          <w:szCs w:val="24"/>
                        </w:rPr>
                        <w:t>表單修訂日期</w:t>
                      </w:r>
                      <w:r>
                        <w:rPr>
                          <w:rFonts w:ascii="標楷體" w:eastAsia="標楷體" w:hAnsi="標楷體" w:hint="eastAsia"/>
                          <w:szCs w:val="24"/>
                        </w:rPr>
                        <w:t>：1</w:t>
                      </w:r>
                      <w:r>
                        <w:rPr>
                          <w:rFonts w:ascii="標楷體" w:eastAsia="標楷體" w:hAnsi="標楷體"/>
                          <w:szCs w:val="24"/>
                        </w:rPr>
                        <w:t>13</w:t>
                      </w:r>
                      <w:r>
                        <w:rPr>
                          <w:rFonts w:ascii="標楷體" w:eastAsia="標楷體" w:hAnsi="標楷體" w:hint="eastAsia"/>
                          <w:szCs w:val="24"/>
                        </w:rPr>
                        <w:t>.0</w:t>
                      </w:r>
                      <w:r>
                        <w:rPr>
                          <w:rFonts w:ascii="標楷體" w:eastAsia="標楷體" w:hAnsi="標楷體"/>
                          <w:szCs w:val="24"/>
                        </w:rPr>
                        <w:t>9</w:t>
                      </w:r>
                      <w:r>
                        <w:rPr>
                          <w:rFonts w:ascii="標楷體" w:eastAsia="標楷體" w:hAnsi="標楷體" w:hint="eastAsia"/>
                          <w:szCs w:val="24"/>
                        </w:rPr>
                        <w:t>.</w:t>
                      </w:r>
                      <w:r w:rsidR="009E591A">
                        <w:rPr>
                          <w:rFonts w:ascii="標楷體" w:eastAsia="標楷體" w:hAnsi="標楷體"/>
                          <w:szCs w:val="24"/>
                        </w:rPr>
                        <w:t>12</w:t>
                      </w:r>
                    </w:p>
                    <w:p w:rsidR="00591EE2" w:rsidRPr="006C5437" w:rsidRDefault="00591EE2" w:rsidP="00591EE2">
                      <w:pPr>
                        <w:spacing w:line="0" w:lineRule="atLeast"/>
                        <w:rPr>
                          <w:rFonts w:eastAsia="標楷體"/>
                          <w:szCs w:val="24"/>
                        </w:rPr>
                      </w:pPr>
                      <w:r>
                        <w:rPr>
                          <w:rFonts w:eastAsia="標楷體"/>
                          <w:szCs w:val="24"/>
                        </w:rPr>
                        <w:t>保存期限</w:t>
                      </w:r>
                      <w:r>
                        <w:rPr>
                          <w:rFonts w:ascii="標楷體" w:eastAsia="標楷體" w:hAnsi="標楷體" w:hint="eastAsia"/>
                          <w:szCs w:val="24"/>
                        </w:rPr>
                        <w:t>：學生畢業或離校後十年</w:t>
                      </w:r>
                    </w:p>
                  </w:txbxContent>
                </v:textbox>
              </v:shape>
            </w:pict>
          </mc:Fallback>
        </mc:AlternateContent>
      </w:r>
    </w:p>
    <w:p w:rsidR="00591EE2" w:rsidRPr="00591EE2" w:rsidRDefault="00591EE2" w:rsidP="00591EE2">
      <w:pPr>
        <w:jc w:val="right"/>
        <w:rPr>
          <w:rFonts w:ascii="細明體" w:eastAsia="細明體" w:cs="細明體"/>
          <w:kern w:val="0"/>
          <w:sz w:val="28"/>
          <w:szCs w:val="28"/>
        </w:rPr>
      </w:pPr>
    </w:p>
    <w:sectPr w:rsidR="00591EE2" w:rsidRPr="00591EE2" w:rsidSect="00E35866">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F0C" w:rsidRDefault="007A7F0C" w:rsidP="00FA1D20">
      <w:r>
        <w:separator/>
      </w:r>
    </w:p>
  </w:endnote>
  <w:endnote w:type="continuationSeparator" w:id="0">
    <w:p w:rsidR="007A7F0C" w:rsidRDefault="007A7F0C" w:rsidP="00F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F0C" w:rsidRDefault="007A7F0C" w:rsidP="00FA1D20">
      <w:r>
        <w:separator/>
      </w:r>
    </w:p>
  </w:footnote>
  <w:footnote w:type="continuationSeparator" w:id="0">
    <w:p w:rsidR="007A7F0C" w:rsidRDefault="007A7F0C" w:rsidP="00FA1D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20F"/>
    <w:multiLevelType w:val="hybridMultilevel"/>
    <w:tmpl w:val="560EE2F0"/>
    <w:lvl w:ilvl="0" w:tplc="5C0A84B6">
      <w:start w:val="1"/>
      <w:numFmt w:val="taiwaneseCountingThousand"/>
      <w:lvlText w:val="(%1)"/>
      <w:lvlJc w:val="left"/>
      <w:pPr>
        <w:ind w:left="1046" w:hanging="480"/>
      </w:pPr>
      <w:rPr>
        <w:rFonts w:cs="Times New Roman" w:hint="eastAsia"/>
      </w:rPr>
    </w:lvl>
    <w:lvl w:ilvl="1" w:tplc="5C0A84B6">
      <w:start w:val="1"/>
      <w:numFmt w:val="taiwaneseCountingThousand"/>
      <w:lvlText w:val="(%2)"/>
      <w:lvlJc w:val="left"/>
      <w:pPr>
        <w:ind w:left="1526" w:hanging="480"/>
      </w:pPr>
      <w:rPr>
        <w:rFonts w:cs="Times New Roman" w:hint="eastAsia"/>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15:restartNumberingAfterBreak="0">
    <w:nsid w:val="0C2922AA"/>
    <w:multiLevelType w:val="hybridMultilevel"/>
    <w:tmpl w:val="C14E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7B5BC2"/>
    <w:multiLevelType w:val="hybridMultilevel"/>
    <w:tmpl w:val="7324B24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A80655"/>
    <w:multiLevelType w:val="hybridMultilevel"/>
    <w:tmpl w:val="27AC5994"/>
    <w:lvl w:ilvl="0" w:tplc="04090015">
      <w:start w:val="1"/>
      <w:numFmt w:val="taiwaneseCountingThousand"/>
      <w:lvlText w:val="%1、"/>
      <w:lvlJc w:val="left"/>
      <w:pPr>
        <w:ind w:left="480" w:hanging="480"/>
      </w:pPr>
      <w:rPr>
        <w:rFonts w:cs="Times New Roman"/>
      </w:rPr>
    </w:lvl>
    <w:lvl w:ilvl="1" w:tplc="D7DA4118">
      <w:start w:val="1"/>
      <w:numFmt w:val="taiwaneseCountingThousand"/>
      <w:lvlText w:val="(%2)"/>
      <w:lvlJc w:val="left"/>
      <w:pPr>
        <w:ind w:left="888" w:hanging="408"/>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D725537"/>
    <w:multiLevelType w:val="hybridMultilevel"/>
    <w:tmpl w:val="3DC88776"/>
    <w:lvl w:ilvl="0" w:tplc="BE4AC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420F9A"/>
    <w:multiLevelType w:val="hybridMultilevel"/>
    <w:tmpl w:val="C14E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F57BFB"/>
    <w:multiLevelType w:val="hybridMultilevel"/>
    <w:tmpl w:val="AADC268A"/>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4A"/>
    <w:rsid w:val="00012E4A"/>
    <w:rsid w:val="00044433"/>
    <w:rsid w:val="00050491"/>
    <w:rsid w:val="00085491"/>
    <w:rsid w:val="00093E92"/>
    <w:rsid w:val="000D74F8"/>
    <w:rsid w:val="00101C8F"/>
    <w:rsid w:val="00151B76"/>
    <w:rsid w:val="001C4DEA"/>
    <w:rsid w:val="00245EFC"/>
    <w:rsid w:val="00277BA5"/>
    <w:rsid w:val="00333E13"/>
    <w:rsid w:val="00380232"/>
    <w:rsid w:val="003854F8"/>
    <w:rsid w:val="003D760E"/>
    <w:rsid w:val="003E310E"/>
    <w:rsid w:val="00475B70"/>
    <w:rsid w:val="004915C3"/>
    <w:rsid w:val="004A385F"/>
    <w:rsid w:val="004D2CEE"/>
    <w:rsid w:val="004D31A8"/>
    <w:rsid w:val="004D52AF"/>
    <w:rsid w:val="004F13F2"/>
    <w:rsid w:val="00565D03"/>
    <w:rsid w:val="0057735A"/>
    <w:rsid w:val="00591EE2"/>
    <w:rsid w:val="005B6AAE"/>
    <w:rsid w:val="005F1391"/>
    <w:rsid w:val="005F751A"/>
    <w:rsid w:val="006120DE"/>
    <w:rsid w:val="00632AC6"/>
    <w:rsid w:val="0070451A"/>
    <w:rsid w:val="007119EC"/>
    <w:rsid w:val="007652CE"/>
    <w:rsid w:val="00786FD1"/>
    <w:rsid w:val="007A7F0C"/>
    <w:rsid w:val="007B3BB3"/>
    <w:rsid w:val="007B4AE9"/>
    <w:rsid w:val="0080096C"/>
    <w:rsid w:val="008120B2"/>
    <w:rsid w:val="008727D7"/>
    <w:rsid w:val="008907C2"/>
    <w:rsid w:val="008A527D"/>
    <w:rsid w:val="008B3F35"/>
    <w:rsid w:val="008B5B4B"/>
    <w:rsid w:val="008D0A1D"/>
    <w:rsid w:val="008D3B6C"/>
    <w:rsid w:val="008F1718"/>
    <w:rsid w:val="00903D2C"/>
    <w:rsid w:val="009C45C8"/>
    <w:rsid w:val="009D74A4"/>
    <w:rsid w:val="009E591A"/>
    <w:rsid w:val="00A40A59"/>
    <w:rsid w:val="00AA5B5A"/>
    <w:rsid w:val="00B37297"/>
    <w:rsid w:val="00B51A81"/>
    <w:rsid w:val="00BA6D0B"/>
    <w:rsid w:val="00C01C02"/>
    <w:rsid w:val="00C126AF"/>
    <w:rsid w:val="00C13425"/>
    <w:rsid w:val="00C462A9"/>
    <w:rsid w:val="00D206E2"/>
    <w:rsid w:val="00D21B4F"/>
    <w:rsid w:val="00D45010"/>
    <w:rsid w:val="00D51244"/>
    <w:rsid w:val="00D87350"/>
    <w:rsid w:val="00DD6267"/>
    <w:rsid w:val="00E35866"/>
    <w:rsid w:val="00EA7E64"/>
    <w:rsid w:val="00ED6ED0"/>
    <w:rsid w:val="00FA1D20"/>
    <w:rsid w:val="00FA2E95"/>
    <w:rsid w:val="00FB6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05861A-F015-4344-B72B-AB791F7D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附錄1"/>
    <w:basedOn w:val="a"/>
    <w:uiPriority w:val="34"/>
    <w:qFormat/>
    <w:rsid w:val="008D3B6C"/>
    <w:pPr>
      <w:ind w:leftChars="200" w:left="480"/>
    </w:pPr>
  </w:style>
  <w:style w:type="character" w:styleId="a4">
    <w:name w:val="annotation reference"/>
    <w:basedOn w:val="a0"/>
    <w:uiPriority w:val="99"/>
    <w:semiHidden/>
    <w:unhideWhenUsed/>
    <w:rsid w:val="00B51A81"/>
    <w:rPr>
      <w:sz w:val="18"/>
      <w:szCs w:val="18"/>
    </w:rPr>
  </w:style>
  <w:style w:type="paragraph" w:styleId="a5">
    <w:name w:val="annotation text"/>
    <w:basedOn w:val="a"/>
    <w:link w:val="a6"/>
    <w:uiPriority w:val="99"/>
    <w:semiHidden/>
    <w:unhideWhenUsed/>
    <w:rsid w:val="00B51A81"/>
  </w:style>
  <w:style w:type="character" w:customStyle="1" w:styleId="a6">
    <w:name w:val="註解文字 字元"/>
    <w:basedOn w:val="a0"/>
    <w:link w:val="a5"/>
    <w:uiPriority w:val="99"/>
    <w:semiHidden/>
    <w:rsid w:val="00B51A81"/>
  </w:style>
  <w:style w:type="paragraph" w:styleId="a7">
    <w:name w:val="annotation subject"/>
    <w:basedOn w:val="a5"/>
    <w:next w:val="a5"/>
    <w:link w:val="a8"/>
    <w:uiPriority w:val="99"/>
    <w:semiHidden/>
    <w:unhideWhenUsed/>
    <w:rsid w:val="00B51A81"/>
    <w:rPr>
      <w:b/>
      <w:bCs/>
    </w:rPr>
  </w:style>
  <w:style w:type="character" w:customStyle="1" w:styleId="a8">
    <w:name w:val="註解主旨 字元"/>
    <w:basedOn w:val="a6"/>
    <w:link w:val="a7"/>
    <w:uiPriority w:val="99"/>
    <w:semiHidden/>
    <w:rsid w:val="00B51A81"/>
    <w:rPr>
      <w:b/>
      <w:bCs/>
    </w:rPr>
  </w:style>
  <w:style w:type="paragraph" w:styleId="a9">
    <w:name w:val="Balloon Text"/>
    <w:basedOn w:val="a"/>
    <w:link w:val="aa"/>
    <w:uiPriority w:val="99"/>
    <w:semiHidden/>
    <w:unhideWhenUsed/>
    <w:rsid w:val="00B51A8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51A81"/>
    <w:rPr>
      <w:rFonts w:asciiTheme="majorHAnsi" w:eastAsiaTheme="majorEastAsia" w:hAnsiTheme="majorHAnsi" w:cstheme="majorBidi"/>
      <w:sz w:val="18"/>
      <w:szCs w:val="18"/>
    </w:rPr>
  </w:style>
  <w:style w:type="paragraph" w:styleId="ab">
    <w:name w:val="header"/>
    <w:basedOn w:val="a"/>
    <w:link w:val="ac"/>
    <w:uiPriority w:val="99"/>
    <w:unhideWhenUsed/>
    <w:rsid w:val="00FA1D20"/>
    <w:pPr>
      <w:tabs>
        <w:tab w:val="center" w:pos="4153"/>
        <w:tab w:val="right" w:pos="8306"/>
      </w:tabs>
      <w:snapToGrid w:val="0"/>
    </w:pPr>
    <w:rPr>
      <w:sz w:val="20"/>
      <w:szCs w:val="20"/>
    </w:rPr>
  </w:style>
  <w:style w:type="character" w:customStyle="1" w:styleId="ac">
    <w:name w:val="頁首 字元"/>
    <w:basedOn w:val="a0"/>
    <w:link w:val="ab"/>
    <w:uiPriority w:val="99"/>
    <w:rsid w:val="00FA1D20"/>
    <w:rPr>
      <w:sz w:val="20"/>
      <w:szCs w:val="20"/>
    </w:rPr>
  </w:style>
  <w:style w:type="paragraph" w:styleId="ad">
    <w:name w:val="footer"/>
    <w:basedOn w:val="a"/>
    <w:link w:val="ae"/>
    <w:uiPriority w:val="99"/>
    <w:unhideWhenUsed/>
    <w:rsid w:val="00FA1D20"/>
    <w:pPr>
      <w:tabs>
        <w:tab w:val="center" w:pos="4153"/>
        <w:tab w:val="right" w:pos="8306"/>
      </w:tabs>
      <w:snapToGrid w:val="0"/>
    </w:pPr>
    <w:rPr>
      <w:sz w:val="20"/>
      <w:szCs w:val="20"/>
    </w:rPr>
  </w:style>
  <w:style w:type="character" w:customStyle="1" w:styleId="ae">
    <w:name w:val="頁尾 字元"/>
    <w:basedOn w:val="a0"/>
    <w:link w:val="ad"/>
    <w:uiPriority w:val="99"/>
    <w:rsid w:val="00FA1D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38135">
      <w:bodyDiv w:val="1"/>
      <w:marLeft w:val="0"/>
      <w:marRight w:val="0"/>
      <w:marTop w:val="0"/>
      <w:marBottom w:val="0"/>
      <w:divBdr>
        <w:top w:val="none" w:sz="0" w:space="0" w:color="auto"/>
        <w:left w:val="none" w:sz="0" w:space="0" w:color="auto"/>
        <w:bottom w:val="none" w:sz="0" w:space="0" w:color="auto"/>
        <w:right w:val="none" w:sz="0" w:space="0" w:color="auto"/>
      </w:divBdr>
      <w:divsChild>
        <w:div w:id="1575892404">
          <w:marLeft w:val="0"/>
          <w:marRight w:val="0"/>
          <w:marTop w:val="0"/>
          <w:marBottom w:val="0"/>
          <w:divBdr>
            <w:top w:val="none" w:sz="0" w:space="0" w:color="auto"/>
            <w:left w:val="none" w:sz="0" w:space="0" w:color="auto"/>
            <w:bottom w:val="none" w:sz="0" w:space="0" w:color="auto"/>
            <w:right w:val="none" w:sz="0" w:space="0" w:color="auto"/>
          </w:divBdr>
        </w:div>
      </w:divsChild>
    </w:div>
    <w:div w:id="424885926">
      <w:bodyDiv w:val="1"/>
      <w:marLeft w:val="0"/>
      <w:marRight w:val="0"/>
      <w:marTop w:val="0"/>
      <w:marBottom w:val="0"/>
      <w:divBdr>
        <w:top w:val="none" w:sz="0" w:space="0" w:color="auto"/>
        <w:left w:val="none" w:sz="0" w:space="0" w:color="auto"/>
        <w:bottom w:val="none" w:sz="0" w:space="0" w:color="auto"/>
        <w:right w:val="none" w:sz="0" w:space="0" w:color="auto"/>
      </w:divBdr>
    </w:div>
    <w:div w:id="11693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web.hk.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張家銘</cp:lastModifiedBy>
  <cp:revision>13</cp:revision>
  <cp:lastPrinted>2024-05-03T02:16:00Z</cp:lastPrinted>
  <dcterms:created xsi:type="dcterms:W3CDTF">2024-04-23T03:23:00Z</dcterms:created>
  <dcterms:modified xsi:type="dcterms:W3CDTF">2024-09-25T01:00:00Z</dcterms:modified>
</cp:coreProperties>
</file>